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A5C3A" w14:textId="43F0B3AC" w:rsidR="00124CEE" w:rsidRPr="00863AEB" w:rsidRDefault="004C39B5" w:rsidP="003A202E">
      <w:pPr>
        <w:rPr>
          <w:b/>
          <w:bCs/>
          <w:sz w:val="36"/>
          <w:szCs w:val="36"/>
        </w:rPr>
      </w:pPr>
      <w:r w:rsidRPr="00863AEB">
        <w:rPr>
          <w:b/>
          <w:bCs/>
          <w:sz w:val="36"/>
          <w:szCs w:val="36"/>
        </w:rPr>
        <w:t>Tutor</w:t>
      </w:r>
      <w:r w:rsidR="00863AEB">
        <w:rPr>
          <w:b/>
          <w:bCs/>
          <w:sz w:val="36"/>
          <w:szCs w:val="36"/>
        </w:rPr>
        <w:t>ium M</w:t>
      </w:r>
      <w:r w:rsidRPr="00863AEB">
        <w:rPr>
          <w:b/>
          <w:bCs/>
          <w:sz w:val="36"/>
          <w:szCs w:val="36"/>
        </w:rPr>
        <w:t xml:space="preserve">aterial </w:t>
      </w:r>
    </w:p>
    <w:p w14:paraId="253253CB" w14:textId="04EBACEC" w:rsidR="00124CEE" w:rsidRDefault="004C39B5" w:rsidP="003A202E">
      <w:pPr>
        <w:rPr>
          <w:b/>
          <w:bCs/>
          <w:sz w:val="28"/>
          <w:szCs w:val="28"/>
        </w:rPr>
      </w:pPr>
      <w:r w:rsidRPr="003A202E">
        <w:rPr>
          <w:b/>
          <w:bCs/>
          <w:sz w:val="28"/>
          <w:szCs w:val="28"/>
        </w:rPr>
        <w:t>Jahrgangstufe 11</w:t>
      </w:r>
    </w:p>
    <w:sdt>
      <w:sdtPr>
        <w:rPr>
          <w:rFonts w:asciiTheme="minorHAnsi" w:eastAsiaTheme="minorHAnsi" w:hAnsiTheme="minorHAnsi" w:cstheme="minorBidi"/>
          <w:b/>
          <w:bCs/>
          <w:color w:val="auto"/>
          <w:sz w:val="22"/>
          <w:szCs w:val="22"/>
          <w:lang w:eastAsia="en-US"/>
        </w:rPr>
        <w:id w:val="1242211828"/>
        <w:docPartObj>
          <w:docPartGallery w:val="Table of Contents"/>
          <w:docPartUnique/>
        </w:docPartObj>
      </w:sdtPr>
      <w:sdtEndPr>
        <w:rPr>
          <w:b w:val="0"/>
          <w:bCs w:val="0"/>
          <w:noProof/>
          <w:sz w:val="24"/>
          <w:szCs w:val="24"/>
          <w:highlight w:val="lightGray"/>
        </w:rPr>
      </w:sdtEndPr>
      <w:sdtContent>
        <w:p w14:paraId="7AA60AAE" w14:textId="609AF8A0" w:rsidR="007E652F" w:rsidRPr="00C74BF5" w:rsidRDefault="007E652F" w:rsidP="007E652F">
          <w:pPr>
            <w:pStyle w:val="Inhaltsverzeichnisberschrift"/>
            <w:rPr>
              <w:b/>
              <w:bCs/>
            </w:rPr>
          </w:pPr>
          <w:r w:rsidRPr="00C74BF5">
            <w:rPr>
              <w:b/>
              <w:bCs/>
            </w:rPr>
            <w:t>Inhalt</w:t>
          </w:r>
        </w:p>
        <w:p w14:paraId="4EF4AC7F" w14:textId="77777777" w:rsidR="007E652F" w:rsidRPr="00BC4775" w:rsidRDefault="007E652F" w:rsidP="007E652F">
          <w:pPr>
            <w:pStyle w:val="Verzeichnis1"/>
            <w:tabs>
              <w:tab w:val="left" w:pos="440"/>
              <w:tab w:val="right" w:leader="dot" w:pos="9062"/>
            </w:tabs>
            <w:spacing w:line="360" w:lineRule="auto"/>
            <w:rPr>
              <w:noProof/>
              <w:sz w:val="24"/>
              <w:szCs w:val="24"/>
            </w:rPr>
          </w:pPr>
          <w:r w:rsidRPr="00BC4775">
            <w:rPr>
              <w:noProof/>
              <w:sz w:val="24"/>
              <w:szCs w:val="24"/>
              <w:highlight w:val="lightGray"/>
            </w:rPr>
            <w:t>1.</w:t>
          </w:r>
          <w:r w:rsidRPr="00C77380">
            <w:rPr>
              <w:noProof/>
              <w:sz w:val="24"/>
              <w:szCs w:val="24"/>
              <w:highlight w:val="lightGray"/>
            </w:rPr>
            <w:tab/>
          </w:r>
          <w:r w:rsidRPr="00BC4775">
            <w:rPr>
              <w:noProof/>
              <w:sz w:val="24"/>
              <w:szCs w:val="24"/>
              <w:highlight w:val="lightGray"/>
            </w:rPr>
            <w:t>Kursliste</w:t>
          </w:r>
          <w:r w:rsidRPr="00124CEE">
            <w:rPr>
              <w:noProof/>
              <w:webHidden/>
              <w:sz w:val="24"/>
              <w:szCs w:val="24"/>
            </w:rPr>
            <w:tab/>
          </w:r>
          <w:r>
            <w:rPr>
              <w:noProof/>
              <w:webHidden/>
              <w:sz w:val="24"/>
              <w:szCs w:val="24"/>
            </w:rPr>
            <w:t>2</w:t>
          </w:r>
        </w:p>
        <w:p w14:paraId="1B8A6492" w14:textId="77777777" w:rsidR="007E652F" w:rsidRDefault="007E652F" w:rsidP="007E652F">
          <w:pPr>
            <w:pStyle w:val="Verzeichnis1"/>
            <w:tabs>
              <w:tab w:val="left" w:pos="440"/>
              <w:tab w:val="right" w:leader="dot" w:pos="9062"/>
            </w:tabs>
            <w:spacing w:line="360" w:lineRule="auto"/>
            <w:rPr>
              <w:noProof/>
              <w:webHidden/>
              <w:sz w:val="24"/>
              <w:szCs w:val="24"/>
            </w:rPr>
          </w:pPr>
          <w:r w:rsidRPr="00BC4775">
            <w:rPr>
              <w:noProof/>
              <w:sz w:val="24"/>
              <w:szCs w:val="24"/>
              <w:highlight w:val="lightGray"/>
            </w:rPr>
            <w:t>2.</w:t>
          </w:r>
          <w:r w:rsidRPr="00C77380">
            <w:rPr>
              <w:noProof/>
              <w:sz w:val="24"/>
              <w:szCs w:val="24"/>
              <w:highlight w:val="lightGray"/>
            </w:rPr>
            <w:tab/>
          </w:r>
          <w:r w:rsidRPr="00BC4775">
            <w:rPr>
              <w:noProof/>
              <w:sz w:val="24"/>
              <w:szCs w:val="24"/>
              <w:highlight w:val="lightGray"/>
            </w:rPr>
            <w:t>Tutoren</w:t>
          </w:r>
          <w:r w:rsidRPr="00124CEE">
            <w:rPr>
              <w:noProof/>
              <w:webHidden/>
              <w:sz w:val="24"/>
              <w:szCs w:val="24"/>
            </w:rPr>
            <w:tab/>
          </w:r>
          <w:r>
            <w:rPr>
              <w:noProof/>
              <w:webHidden/>
              <w:sz w:val="24"/>
              <w:szCs w:val="24"/>
            </w:rPr>
            <w:t>2</w:t>
          </w:r>
        </w:p>
        <w:p w14:paraId="7AB21B0F" w14:textId="75018780" w:rsidR="00163DA3" w:rsidRPr="000D5436" w:rsidRDefault="00C77380" w:rsidP="00C77380">
          <w:pPr>
            <w:rPr>
              <w:noProof/>
              <w:sz w:val="24"/>
              <w:szCs w:val="24"/>
            </w:rPr>
          </w:pPr>
          <w:r w:rsidRPr="00C77380">
            <w:rPr>
              <w:noProof/>
              <w:webHidden/>
              <w:sz w:val="24"/>
              <w:szCs w:val="24"/>
              <w:highlight w:val="lightGray"/>
            </w:rPr>
            <w:t xml:space="preserve">3.     </w:t>
          </w:r>
          <w:r w:rsidR="00163DA3" w:rsidRPr="00C77380">
            <w:rPr>
              <w:noProof/>
              <w:sz w:val="24"/>
              <w:szCs w:val="24"/>
              <w:highlight w:val="yellow"/>
            </w:rPr>
            <w:t xml:space="preserve">Neu: </w:t>
          </w:r>
          <w:r w:rsidR="00163DA3" w:rsidRPr="00C77380">
            <w:rPr>
              <w:noProof/>
              <w:sz w:val="24"/>
              <w:szCs w:val="24"/>
              <w:highlight w:val="lightGray"/>
            </w:rPr>
            <w:t>Aktuelle Änderungen VVGOSTV</w:t>
          </w:r>
          <w:r w:rsidR="000D5436" w:rsidRPr="00C77380">
            <w:rPr>
              <w:noProof/>
              <w:sz w:val="24"/>
              <w:szCs w:val="24"/>
              <w:highlight w:val="lightGray"/>
            </w:rPr>
            <w:t>.................................................................................</w:t>
          </w:r>
          <w:r w:rsidR="000D5436" w:rsidRPr="000D5436">
            <w:rPr>
              <w:noProof/>
              <w:sz w:val="24"/>
              <w:szCs w:val="24"/>
            </w:rPr>
            <w:t>3</w:t>
          </w:r>
        </w:p>
        <w:p w14:paraId="2741061D" w14:textId="1B6BD9C3" w:rsidR="007E652F" w:rsidRPr="00124CEE" w:rsidRDefault="00C77380" w:rsidP="007E652F">
          <w:pPr>
            <w:pStyle w:val="Verzeichnis1"/>
            <w:tabs>
              <w:tab w:val="left" w:pos="440"/>
              <w:tab w:val="right" w:leader="dot" w:pos="9062"/>
            </w:tabs>
            <w:spacing w:line="360" w:lineRule="auto"/>
            <w:rPr>
              <w:rFonts w:eastAsiaTheme="minorEastAsia"/>
              <w:noProof/>
              <w:sz w:val="24"/>
              <w:szCs w:val="24"/>
              <w:lang w:eastAsia="de-DE"/>
            </w:rPr>
          </w:pPr>
          <w:r w:rsidRPr="00C77380">
            <w:rPr>
              <w:noProof/>
              <w:sz w:val="24"/>
              <w:szCs w:val="24"/>
              <w:highlight w:val="lightGray"/>
            </w:rPr>
            <w:t>4.</w:t>
          </w:r>
          <w:r w:rsidR="007E652F" w:rsidRPr="00C77380">
            <w:rPr>
              <w:noProof/>
              <w:sz w:val="24"/>
              <w:szCs w:val="24"/>
              <w:highlight w:val="lightGray"/>
            </w:rPr>
            <w:tab/>
          </w:r>
          <w:r w:rsidR="007E652F" w:rsidRPr="00BC4775">
            <w:rPr>
              <w:noProof/>
              <w:sz w:val="24"/>
              <w:szCs w:val="24"/>
              <w:highlight w:val="lightGray"/>
            </w:rPr>
            <w:t>Belehrungen</w:t>
          </w:r>
          <w:r w:rsidR="007E652F" w:rsidRPr="00124CEE">
            <w:rPr>
              <w:noProof/>
              <w:webHidden/>
              <w:sz w:val="24"/>
              <w:szCs w:val="24"/>
            </w:rPr>
            <w:tab/>
          </w:r>
          <w:r w:rsidR="000D5436">
            <w:rPr>
              <w:noProof/>
              <w:webHidden/>
              <w:sz w:val="24"/>
              <w:szCs w:val="24"/>
            </w:rPr>
            <w:t>4</w:t>
          </w:r>
        </w:p>
        <w:p w14:paraId="04944E8C" w14:textId="02C13930" w:rsidR="007E652F" w:rsidRPr="00124CEE" w:rsidRDefault="00C77380" w:rsidP="007E652F">
          <w:pPr>
            <w:pStyle w:val="Verzeichnis2"/>
            <w:tabs>
              <w:tab w:val="right" w:leader="dot" w:pos="9062"/>
            </w:tabs>
            <w:spacing w:line="360" w:lineRule="auto"/>
            <w:rPr>
              <w:rFonts w:eastAsiaTheme="minorEastAsia"/>
              <w:noProof/>
              <w:sz w:val="24"/>
              <w:szCs w:val="24"/>
              <w:lang w:eastAsia="de-DE"/>
            </w:rPr>
          </w:pPr>
          <w:r>
            <w:rPr>
              <w:noProof/>
              <w:sz w:val="24"/>
              <w:szCs w:val="24"/>
            </w:rPr>
            <w:t>4</w:t>
          </w:r>
          <w:r w:rsidR="007E652F" w:rsidRPr="00BC4775">
            <w:rPr>
              <w:noProof/>
              <w:sz w:val="24"/>
              <w:szCs w:val="24"/>
            </w:rPr>
            <w:t>.1 Belehrungen zur GOST (für alle Schüler/-innen)</w:t>
          </w:r>
          <w:r w:rsidR="007E652F" w:rsidRPr="00124CEE">
            <w:rPr>
              <w:noProof/>
              <w:webHidden/>
              <w:sz w:val="24"/>
              <w:szCs w:val="24"/>
            </w:rPr>
            <w:tab/>
          </w:r>
          <w:r w:rsidR="000D5436">
            <w:rPr>
              <w:noProof/>
              <w:webHidden/>
              <w:sz w:val="24"/>
              <w:szCs w:val="24"/>
            </w:rPr>
            <w:t>4</w:t>
          </w:r>
        </w:p>
        <w:p w14:paraId="4895F354" w14:textId="5BD50461" w:rsidR="007E652F" w:rsidRPr="00124CEE" w:rsidRDefault="007E652F" w:rsidP="007E652F">
          <w:pPr>
            <w:pStyle w:val="Verzeichnis3"/>
            <w:tabs>
              <w:tab w:val="right" w:leader="dot" w:pos="9062"/>
            </w:tabs>
            <w:spacing w:line="360" w:lineRule="auto"/>
            <w:rPr>
              <w:rFonts w:eastAsiaTheme="minorEastAsia"/>
              <w:noProof/>
              <w:sz w:val="24"/>
              <w:szCs w:val="24"/>
              <w:lang w:eastAsia="de-DE"/>
            </w:rPr>
          </w:pPr>
          <w:r w:rsidRPr="00BC4775">
            <w:rPr>
              <w:noProof/>
              <w:sz w:val="24"/>
              <w:szCs w:val="24"/>
            </w:rPr>
            <w:t>Aufgabenfelder und Fächer - GOSTV 2009/Änderung vom 29.4.2021, § 7+8</w:t>
          </w:r>
          <w:r w:rsidRPr="00124CEE">
            <w:rPr>
              <w:noProof/>
              <w:webHidden/>
              <w:sz w:val="24"/>
              <w:szCs w:val="24"/>
            </w:rPr>
            <w:tab/>
          </w:r>
          <w:r w:rsidR="000D5436">
            <w:rPr>
              <w:noProof/>
              <w:webHidden/>
              <w:sz w:val="24"/>
              <w:szCs w:val="24"/>
            </w:rPr>
            <w:t>4</w:t>
          </w:r>
        </w:p>
        <w:p w14:paraId="3BA4A646" w14:textId="5FFCDF85" w:rsidR="007E652F" w:rsidRPr="00124CEE" w:rsidRDefault="007E652F" w:rsidP="007E652F">
          <w:pPr>
            <w:pStyle w:val="Verzeichnis3"/>
            <w:tabs>
              <w:tab w:val="right" w:leader="dot" w:pos="9062"/>
            </w:tabs>
            <w:spacing w:line="360" w:lineRule="auto"/>
            <w:rPr>
              <w:rFonts w:eastAsiaTheme="minorEastAsia"/>
              <w:noProof/>
              <w:sz w:val="24"/>
              <w:szCs w:val="24"/>
              <w:lang w:eastAsia="de-DE"/>
            </w:rPr>
          </w:pPr>
          <w:r w:rsidRPr="00BC4775">
            <w:rPr>
              <w:noProof/>
              <w:sz w:val="24"/>
              <w:szCs w:val="24"/>
            </w:rPr>
            <w:t>Punkte-System und Prozentwerte</w:t>
          </w:r>
          <w:r w:rsidRPr="00124CEE">
            <w:rPr>
              <w:noProof/>
              <w:webHidden/>
              <w:sz w:val="24"/>
              <w:szCs w:val="24"/>
            </w:rPr>
            <w:tab/>
          </w:r>
          <w:r w:rsidR="000D5436">
            <w:rPr>
              <w:noProof/>
              <w:webHidden/>
              <w:sz w:val="24"/>
              <w:szCs w:val="24"/>
            </w:rPr>
            <w:t>4</w:t>
          </w:r>
        </w:p>
        <w:p w14:paraId="368B8D38" w14:textId="46BC2275" w:rsidR="007E652F" w:rsidRDefault="007E652F" w:rsidP="007E652F">
          <w:pPr>
            <w:pStyle w:val="Verzeichnis3"/>
            <w:tabs>
              <w:tab w:val="right" w:leader="dot" w:pos="9062"/>
            </w:tabs>
            <w:spacing w:line="360" w:lineRule="auto"/>
            <w:rPr>
              <w:noProof/>
              <w:webHidden/>
              <w:sz w:val="24"/>
              <w:szCs w:val="24"/>
            </w:rPr>
          </w:pPr>
          <w:r>
            <w:rPr>
              <w:noProof/>
              <w:sz w:val="24"/>
              <w:szCs w:val="24"/>
            </w:rPr>
            <w:t xml:space="preserve">Mindestanforderungen und </w:t>
          </w:r>
          <w:r w:rsidRPr="00BC4775">
            <w:rPr>
              <w:noProof/>
              <w:sz w:val="24"/>
              <w:szCs w:val="24"/>
            </w:rPr>
            <w:t>Gesamtqualifikation GOSTV/Änderung vom 21.04.2021, § 30</w:t>
          </w:r>
          <w:r w:rsidRPr="00124CEE">
            <w:rPr>
              <w:noProof/>
              <w:webHidden/>
              <w:sz w:val="24"/>
              <w:szCs w:val="24"/>
            </w:rPr>
            <w:tab/>
          </w:r>
          <w:r w:rsidR="000D5436">
            <w:rPr>
              <w:noProof/>
              <w:webHidden/>
              <w:sz w:val="24"/>
              <w:szCs w:val="24"/>
            </w:rPr>
            <w:t>5</w:t>
          </w:r>
        </w:p>
        <w:p w14:paraId="7ACF867C" w14:textId="605CDB90" w:rsidR="00366998" w:rsidRPr="00366998" w:rsidRDefault="00366998" w:rsidP="00366998">
          <w:r>
            <w:t xml:space="preserve">         Wahl der Abiturprüfungsfächer und Besondere Lernleistung.........................................................6</w:t>
          </w:r>
        </w:p>
        <w:p w14:paraId="52D0C7CA" w14:textId="67DD1D1A" w:rsidR="007E652F" w:rsidRPr="00124CEE" w:rsidRDefault="00C77380" w:rsidP="007E652F">
          <w:pPr>
            <w:pStyle w:val="Verzeichnis2"/>
            <w:tabs>
              <w:tab w:val="right" w:leader="dot" w:pos="9062"/>
            </w:tabs>
            <w:spacing w:line="360" w:lineRule="auto"/>
            <w:rPr>
              <w:rFonts w:eastAsiaTheme="minorEastAsia"/>
              <w:noProof/>
              <w:sz w:val="24"/>
              <w:szCs w:val="24"/>
              <w:lang w:eastAsia="de-DE"/>
            </w:rPr>
          </w:pPr>
          <w:r>
            <w:rPr>
              <w:noProof/>
              <w:sz w:val="24"/>
              <w:szCs w:val="24"/>
            </w:rPr>
            <w:t>4</w:t>
          </w:r>
          <w:r w:rsidR="007E652F" w:rsidRPr="00BC4775">
            <w:rPr>
              <w:noProof/>
              <w:sz w:val="24"/>
              <w:szCs w:val="24"/>
            </w:rPr>
            <w:t>.</w:t>
          </w:r>
          <w:r w:rsidR="004D3663">
            <w:rPr>
              <w:noProof/>
              <w:sz w:val="24"/>
              <w:szCs w:val="24"/>
            </w:rPr>
            <w:t>2</w:t>
          </w:r>
          <w:r w:rsidR="007E652F" w:rsidRPr="00BC4775">
            <w:rPr>
              <w:noProof/>
              <w:sz w:val="24"/>
              <w:szCs w:val="24"/>
            </w:rPr>
            <w:t xml:space="preserve"> Kursfestlegung 11/12 + Klausurwahl 11</w:t>
          </w:r>
          <w:r w:rsidR="007E652F" w:rsidRPr="00124CEE">
            <w:rPr>
              <w:noProof/>
              <w:webHidden/>
              <w:sz w:val="24"/>
              <w:szCs w:val="24"/>
            </w:rPr>
            <w:tab/>
          </w:r>
          <w:r w:rsidR="004D3663">
            <w:rPr>
              <w:noProof/>
              <w:webHidden/>
              <w:sz w:val="24"/>
              <w:szCs w:val="24"/>
            </w:rPr>
            <w:t>7</w:t>
          </w:r>
        </w:p>
        <w:p w14:paraId="2E8D7AB5" w14:textId="4814A3FF" w:rsidR="007E652F" w:rsidRPr="00124CEE" w:rsidRDefault="007E652F" w:rsidP="007E652F">
          <w:pPr>
            <w:pStyle w:val="Verzeichnis3"/>
            <w:tabs>
              <w:tab w:val="right" w:leader="dot" w:pos="9062"/>
            </w:tabs>
            <w:spacing w:line="360" w:lineRule="auto"/>
            <w:rPr>
              <w:rFonts w:eastAsiaTheme="minorEastAsia"/>
              <w:noProof/>
              <w:sz w:val="24"/>
              <w:szCs w:val="24"/>
              <w:lang w:eastAsia="de-DE"/>
            </w:rPr>
          </w:pPr>
          <w:r w:rsidRPr="00BC4775">
            <w:rPr>
              <w:noProof/>
              <w:sz w:val="24"/>
              <w:szCs w:val="24"/>
            </w:rPr>
            <w:t>Klausuren in der Qualifikationsphase  GOST V § 12 /VV-GOSTV vom 18.03.2021</w:t>
          </w:r>
          <w:r w:rsidRPr="00124CEE">
            <w:rPr>
              <w:noProof/>
              <w:webHidden/>
              <w:sz w:val="24"/>
              <w:szCs w:val="24"/>
            </w:rPr>
            <w:tab/>
          </w:r>
          <w:r w:rsidR="004D3663">
            <w:rPr>
              <w:noProof/>
              <w:webHidden/>
              <w:sz w:val="24"/>
              <w:szCs w:val="24"/>
            </w:rPr>
            <w:t>7</w:t>
          </w:r>
        </w:p>
        <w:p w14:paraId="04A941EE" w14:textId="24C4449C" w:rsidR="007E652F" w:rsidRDefault="007E652F" w:rsidP="007E652F">
          <w:pPr>
            <w:pStyle w:val="Verzeichnis3"/>
            <w:tabs>
              <w:tab w:val="right" w:leader="dot" w:pos="9062"/>
            </w:tabs>
            <w:spacing w:line="360" w:lineRule="auto"/>
            <w:rPr>
              <w:noProof/>
              <w:webHidden/>
              <w:sz w:val="24"/>
              <w:szCs w:val="24"/>
            </w:rPr>
          </w:pPr>
          <w:r w:rsidRPr="00BC4775">
            <w:rPr>
              <w:noProof/>
              <w:sz w:val="24"/>
              <w:szCs w:val="24"/>
            </w:rPr>
            <w:t>Besondere Lernleistung in der Qualifikationsphase - GOST V 2009/Änderung 29.04.2021, § 10 Absatz 4+5</w:t>
          </w:r>
          <w:r w:rsidRPr="00124CEE">
            <w:rPr>
              <w:noProof/>
              <w:webHidden/>
              <w:sz w:val="24"/>
              <w:szCs w:val="24"/>
            </w:rPr>
            <w:tab/>
          </w:r>
          <w:r w:rsidR="004D3663">
            <w:rPr>
              <w:noProof/>
              <w:webHidden/>
              <w:sz w:val="24"/>
              <w:szCs w:val="24"/>
            </w:rPr>
            <w:t>8</w:t>
          </w:r>
        </w:p>
        <w:p w14:paraId="1D0065A9" w14:textId="53B7FCDD" w:rsidR="004D3663" w:rsidRPr="00124CEE" w:rsidRDefault="004D3663" w:rsidP="004D3663">
          <w:pPr>
            <w:pStyle w:val="Verzeichnis2"/>
            <w:tabs>
              <w:tab w:val="right" w:leader="dot" w:pos="9062"/>
            </w:tabs>
            <w:spacing w:line="360" w:lineRule="auto"/>
            <w:rPr>
              <w:rFonts w:eastAsiaTheme="minorEastAsia"/>
              <w:noProof/>
              <w:sz w:val="24"/>
              <w:szCs w:val="24"/>
              <w:lang w:eastAsia="de-DE"/>
            </w:rPr>
          </w:pPr>
          <w:r>
            <w:rPr>
              <w:noProof/>
              <w:sz w:val="24"/>
              <w:szCs w:val="24"/>
            </w:rPr>
            <w:t>4</w:t>
          </w:r>
          <w:r w:rsidRPr="00BC4775">
            <w:rPr>
              <w:noProof/>
              <w:sz w:val="24"/>
              <w:szCs w:val="24"/>
            </w:rPr>
            <w:t>.</w:t>
          </w:r>
          <w:r>
            <w:rPr>
              <w:noProof/>
              <w:sz w:val="24"/>
              <w:szCs w:val="24"/>
            </w:rPr>
            <w:t>3</w:t>
          </w:r>
          <w:r w:rsidRPr="00BC4775">
            <w:rPr>
              <w:noProof/>
              <w:sz w:val="24"/>
              <w:szCs w:val="24"/>
            </w:rPr>
            <w:t xml:space="preserve"> Entschuldigungsverfahren</w:t>
          </w:r>
          <w:r w:rsidRPr="00143906">
            <w:rPr>
              <w:noProof/>
              <w:sz w:val="24"/>
              <w:szCs w:val="24"/>
            </w:rPr>
            <w:t xml:space="preserve"> </w:t>
          </w:r>
          <w:r>
            <w:rPr>
              <w:noProof/>
              <w:sz w:val="24"/>
              <w:szCs w:val="24"/>
            </w:rPr>
            <w:t xml:space="preserve">und </w:t>
          </w:r>
          <w:r w:rsidRPr="00BC4775">
            <w:rPr>
              <w:noProof/>
              <w:sz w:val="24"/>
              <w:szCs w:val="24"/>
            </w:rPr>
            <w:t>VV Schulbetrieb 8/Absatz 2 (Beurlaubung)</w:t>
          </w:r>
          <w:r w:rsidRPr="00124CEE">
            <w:rPr>
              <w:noProof/>
              <w:webHidden/>
              <w:sz w:val="24"/>
              <w:szCs w:val="24"/>
            </w:rPr>
            <w:tab/>
          </w:r>
          <w:r>
            <w:rPr>
              <w:noProof/>
              <w:webHidden/>
              <w:sz w:val="24"/>
              <w:szCs w:val="24"/>
            </w:rPr>
            <w:t>9</w:t>
          </w:r>
        </w:p>
        <w:p w14:paraId="3348C3EF" w14:textId="4BB44569" w:rsidR="004D3663" w:rsidRPr="00B242B8" w:rsidRDefault="004D3663" w:rsidP="004D3663">
          <w:pPr>
            <w:pStyle w:val="Verzeichnis3"/>
            <w:tabs>
              <w:tab w:val="right" w:leader="dot" w:pos="9062"/>
            </w:tabs>
            <w:spacing w:line="360" w:lineRule="auto"/>
            <w:rPr>
              <w:noProof/>
              <w:sz w:val="24"/>
              <w:szCs w:val="24"/>
            </w:rPr>
          </w:pPr>
          <w:r w:rsidRPr="00B242B8">
            <w:rPr>
              <w:noProof/>
              <w:sz w:val="24"/>
              <w:szCs w:val="24"/>
            </w:rPr>
            <w:t>Entschuldigungsformular</w:t>
          </w:r>
          <w:r>
            <w:rPr>
              <w:noProof/>
              <w:sz w:val="24"/>
              <w:szCs w:val="24"/>
            </w:rPr>
            <w:t>..................................................................................................10</w:t>
          </w:r>
        </w:p>
        <w:p w14:paraId="59B55811" w14:textId="2851968C" w:rsidR="004D3663" w:rsidRPr="004D3663" w:rsidRDefault="004D3663" w:rsidP="004D3663">
          <w:pPr>
            <w:pStyle w:val="Verzeichnis3"/>
            <w:tabs>
              <w:tab w:val="right" w:leader="dot" w:pos="9062"/>
            </w:tabs>
            <w:spacing w:line="360" w:lineRule="auto"/>
            <w:rPr>
              <w:rFonts w:eastAsiaTheme="minorEastAsia"/>
              <w:noProof/>
              <w:sz w:val="24"/>
              <w:szCs w:val="24"/>
              <w:lang w:eastAsia="de-DE"/>
            </w:rPr>
          </w:pPr>
          <w:r w:rsidRPr="00BC4775">
            <w:rPr>
              <w:noProof/>
              <w:sz w:val="24"/>
              <w:szCs w:val="24"/>
            </w:rPr>
            <w:t>Unentschuldigtes Fehlen - § 64 Absatz 2/4 BbgSchulG</w:t>
          </w:r>
          <w:r w:rsidRPr="00124CEE">
            <w:rPr>
              <w:noProof/>
              <w:webHidden/>
              <w:sz w:val="24"/>
              <w:szCs w:val="24"/>
            </w:rPr>
            <w:tab/>
          </w:r>
          <w:r>
            <w:rPr>
              <w:noProof/>
              <w:webHidden/>
              <w:sz w:val="24"/>
              <w:szCs w:val="24"/>
            </w:rPr>
            <w:t>11</w:t>
          </w:r>
        </w:p>
        <w:p w14:paraId="6BEFE357" w14:textId="5769246D" w:rsidR="0041621E" w:rsidRDefault="00C77380" w:rsidP="0041621E">
          <w:pPr>
            <w:pStyle w:val="Verzeichnis2"/>
            <w:tabs>
              <w:tab w:val="right" w:leader="dot" w:pos="9062"/>
            </w:tabs>
            <w:spacing w:line="360" w:lineRule="auto"/>
            <w:rPr>
              <w:noProof/>
              <w:sz w:val="24"/>
              <w:szCs w:val="24"/>
            </w:rPr>
          </w:pPr>
          <w:r>
            <w:rPr>
              <w:noProof/>
              <w:sz w:val="24"/>
              <w:szCs w:val="24"/>
              <w:highlight w:val="yellow"/>
            </w:rPr>
            <w:t>4</w:t>
          </w:r>
          <w:r w:rsidR="0041621E" w:rsidRPr="0041621E">
            <w:rPr>
              <w:noProof/>
              <w:sz w:val="24"/>
              <w:szCs w:val="24"/>
              <w:highlight w:val="yellow"/>
            </w:rPr>
            <w:t xml:space="preserve">.4 </w:t>
          </w:r>
          <w:r w:rsidR="00B242B8">
            <w:rPr>
              <w:noProof/>
              <w:sz w:val="24"/>
              <w:szCs w:val="24"/>
              <w:highlight w:val="yellow"/>
            </w:rPr>
            <w:t xml:space="preserve">Belehrungszettel - </w:t>
          </w:r>
          <w:r w:rsidR="0041621E" w:rsidRPr="0041621E">
            <w:rPr>
              <w:noProof/>
              <w:sz w:val="24"/>
              <w:szCs w:val="24"/>
              <w:highlight w:val="yellow"/>
            </w:rPr>
            <w:t>Bitte einsammeln und alphabetisch geordnet abgeben</w:t>
          </w:r>
        </w:p>
        <w:p w14:paraId="5666C0B3" w14:textId="03166B0B" w:rsidR="0041621E" w:rsidRPr="00D233F9" w:rsidRDefault="0041621E" w:rsidP="007E652F">
          <w:pPr>
            <w:pStyle w:val="Verzeichnis3"/>
            <w:tabs>
              <w:tab w:val="right" w:leader="dot" w:pos="9062"/>
            </w:tabs>
            <w:spacing w:line="360" w:lineRule="auto"/>
            <w:rPr>
              <w:noProof/>
              <w:sz w:val="24"/>
              <w:szCs w:val="24"/>
            </w:rPr>
          </w:pPr>
          <w:r w:rsidRPr="00BC4775">
            <w:rPr>
              <w:noProof/>
              <w:sz w:val="24"/>
              <w:szCs w:val="24"/>
            </w:rPr>
            <w:t>Belehrungszettel GOST</w:t>
          </w:r>
          <w:r w:rsidR="00D233F9">
            <w:rPr>
              <w:noProof/>
              <w:sz w:val="24"/>
              <w:szCs w:val="24"/>
            </w:rPr>
            <w:t>.....................................................................................................1</w:t>
          </w:r>
          <w:r w:rsidR="00366998">
            <w:rPr>
              <w:noProof/>
              <w:sz w:val="24"/>
              <w:szCs w:val="24"/>
            </w:rPr>
            <w:t>2</w:t>
          </w:r>
          <w:r w:rsidRPr="00BC4775">
            <w:rPr>
              <w:noProof/>
              <w:sz w:val="24"/>
              <w:szCs w:val="24"/>
            </w:rPr>
            <w:t xml:space="preserve"> </w:t>
          </w:r>
        </w:p>
        <w:p w14:paraId="3B7EAB85" w14:textId="60C518E1" w:rsidR="0041621E" w:rsidRPr="0041621E" w:rsidRDefault="0041621E" w:rsidP="00D233F9">
          <w:pPr>
            <w:pStyle w:val="Verzeichnis3"/>
            <w:tabs>
              <w:tab w:val="right" w:leader="dot" w:pos="9062"/>
            </w:tabs>
            <w:spacing w:line="360" w:lineRule="auto"/>
          </w:pPr>
          <w:r w:rsidRPr="00BC4775">
            <w:rPr>
              <w:noProof/>
              <w:sz w:val="24"/>
              <w:szCs w:val="24"/>
            </w:rPr>
            <w:t xml:space="preserve">Belehrungszettel Entschuldigungsverfahren </w:t>
          </w:r>
          <w:r>
            <w:tab/>
          </w:r>
          <w:r w:rsidR="00D233F9">
            <w:t>1</w:t>
          </w:r>
          <w:r w:rsidR="00366998">
            <w:t>3</w:t>
          </w:r>
        </w:p>
        <w:p w14:paraId="6C530892" w14:textId="4A1CC3A9" w:rsidR="007E652F" w:rsidRPr="00124CEE" w:rsidRDefault="007E652F" w:rsidP="007E652F">
          <w:pPr>
            <w:pStyle w:val="Verzeichnis3"/>
            <w:tabs>
              <w:tab w:val="right" w:leader="dot" w:pos="9062"/>
            </w:tabs>
            <w:spacing w:line="360" w:lineRule="auto"/>
            <w:rPr>
              <w:rFonts w:eastAsiaTheme="minorEastAsia"/>
              <w:noProof/>
              <w:sz w:val="24"/>
              <w:szCs w:val="24"/>
              <w:lang w:eastAsia="de-DE"/>
            </w:rPr>
          </w:pPr>
          <w:r w:rsidRPr="00BC4775">
            <w:rPr>
              <w:noProof/>
              <w:sz w:val="24"/>
              <w:szCs w:val="24"/>
            </w:rPr>
            <w:t xml:space="preserve">Belehrungszettel Kursfestlegung 11/12 + Klausurwahl 11 </w:t>
          </w:r>
          <w:r w:rsidRPr="00124CEE">
            <w:rPr>
              <w:noProof/>
              <w:webHidden/>
              <w:sz w:val="24"/>
              <w:szCs w:val="24"/>
            </w:rPr>
            <w:tab/>
          </w:r>
          <w:r>
            <w:rPr>
              <w:noProof/>
              <w:webHidden/>
              <w:sz w:val="24"/>
              <w:szCs w:val="24"/>
            </w:rPr>
            <w:t>1</w:t>
          </w:r>
          <w:r w:rsidR="00366998">
            <w:rPr>
              <w:noProof/>
              <w:webHidden/>
              <w:sz w:val="24"/>
              <w:szCs w:val="24"/>
            </w:rPr>
            <w:t>4</w:t>
          </w:r>
        </w:p>
        <w:p w14:paraId="014115E6" w14:textId="6B3A58EA" w:rsidR="00163DA3" w:rsidRPr="00163DA3" w:rsidRDefault="00C77380" w:rsidP="00163DA3">
          <w:pPr>
            <w:pStyle w:val="Verzeichnis1"/>
            <w:tabs>
              <w:tab w:val="left" w:pos="440"/>
              <w:tab w:val="right" w:leader="dot" w:pos="9062"/>
            </w:tabs>
            <w:spacing w:line="360" w:lineRule="auto"/>
            <w:rPr>
              <w:noProof/>
              <w:sz w:val="24"/>
              <w:szCs w:val="24"/>
              <w:highlight w:val="lightGray"/>
            </w:rPr>
          </w:pPr>
          <w:r>
            <w:rPr>
              <w:noProof/>
              <w:sz w:val="24"/>
              <w:szCs w:val="24"/>
              <w:highlight w:val="lightGray"/>
            </w:rPr>
            <w:t>5</w:t>
          </w:r>
          <w:r w:rsidR="00163DA3" w:rsidRPr="00163DA3">
            <w:rPr>
              <w:noProof/>
              <w:sz w:val="24"/>
              <w:szCs w:val="24"/>
              <w:highlight w:val="lightGray"/>
            </w:rPr>
            <w:t xml:space="preserve">. </w:t>
          </w:r>
          <w:r>
            <w:rPr>
              <w:noProof/>
              <w:sz w:val="24"/>
              <w:szCs w:val="24"/>
              <w:highlight w:val="lightGray"/>
            </w:rPr>
            <w:t xml:space="preserve">  </w:t>
          </w:r>
          <w:r w:rsidR="00163DA3" w:rsidRPr="00163DA3">
            <w:rPr>
              <w:noProof/>
              <w:sz w:val="24"/>
              <w:szCs w:val="24"/>
              <w:highlight w:val="lightGray"/>
            </w:rPr>
            <w:t xml:space="preserve"> Anhang</w:t>
          </w:r>
        </w:p>
        <w:p w14:paraId="6CFC0F38" w14:textId="0E282CB6" w:rsidR="00163DA3" w:rsidRPr="00124CEE" w:rsidRDefault="00163DA3" w:rsidP="00163DA3">
          <w:pPr>
            <w:pStyle w:val="Verzeichnis3"/>
            <w:tabs>
              <w:tab w:val="right" w:leader="dot" w:pos="9062"/>
            </w:tabs>
            <w:spacing w:line="360" w:lineRule="auto"/>
            <w:rPr>
              <w:rFonts w:eastAsiaTheme="minorEastAsia"/>
              <w:noProof/>
              <w:sz w:val="24"/>
              <w:szCs w:val="24"/>
              <w:lang w:eastAsia="de-DE"/>
            </w:rPr>
          </w:pPr>
          <w:r w:rsidRPr="00BC4775">
            <w:rPr>
              <w:noProof/>
              <w:sz w:val="24"/>
              <w:szCs w:val="24"/>
            </w:rPr>
            <w:t>Ermittlung der Durchschnittsnote - GOSTV, § 31 und 32</w:t>
          </w:r>
          <w:r w:rsidRPr="00124CEE">
            <w:rPr>
              <w:noProof/>
              <w:webHidden/>
              <w:sz w:val="24"/>
              <w:szCs w:val="24"/>
            </w:rPr>
            <w:tab/>
          </w:r>
          <w:r w:rsidR="00D233F9">
            <w:rPr>
              <w:noProof/>
              <w:webHidden/>
              <w:sz w:val="24"/>
              <w:szCs w:val="24"/>
            </w:rPr>
            <w:t>1</w:t>
          </w:r>
          <w:r w:rsidR="00366998">
            <w:rPr>
              <w:noProof/>
              <w:webHidden/>
              <w:sz w:val="24"/>
              <w:szCs w:val="24"/>
            </w:rPr>
            <w:t>5</w:t>
          </w:r>
        </w:p>
        <w:p w14:paraId="15D8B810" w14:textId="021E5477" w:rsidR="00143906" w:rsidRDefault="00163DA3" w:rsidP="000D5436">
          <w:pPr>
            <w:pStyle w:val="Verzeichnis3"/>
            <w:tabs>
              <w:tab w:val="right" w:leader="dot" w:pos="9062"/>
            </w:tabs>
            <w:spacing w:line="360" w:lineRule="auto"/>
            <w:rPr>
              <w:noProof/>
              <w:webHidden/>
              <w:sz w:val="24"/>
              <w:szCs w:val="24"/>
            </w:rPr>
          </w:pPr>
          <w:r w:rsidRPr="00BC4775">
            <w:rPr>
              <w:noProof/>
              <w:sz w:val="24"/>
              <w:szCs w:val="24"/>
            </w:rPr>
            <w:t>Erwerb der Fachhochschulreife (schulischer Teil),  GOSTV § 32</w:t>
          </w:r>
          <w:r w:rsidRPr="00124CEE">
            <w:rPr>
              <w:noProof/>
              <w:webHidden/>
              <w:sz w:val="24"/>
              <w:szCs w:val="24"/>
            </w:rPr>
            <w:tab/>
          </w:r>
          <w:r w:rsidR="00D233F9">
            <w:rPr>
              <w:noProof/>
              <w:webHidden/>
              <w:sz w:val="24"/>
              <w:szCs w:val="24"/>
            </w:rPr>
            <w:t>1</w:t>
          </w:r>
          <w:r w:rsidR="00366998">
            <w:rPr>
              <w:noProof/>
              <w:webHidden/>
              <w:sz w:val="24"/>
              <w:szCs w:val="24"/>
            </w:rPr>
            <w:t>6</w:t>
          </w:r>
        </w:p>
        <w:p w14:paraId="7C033B4B" w14:textId="77777777" w:rsidR="00366998" w:rsidRDefault="00143906" w:rsidP="00366998">
          <w:pPr>
            <w:pStyle w:val="Verzeichnis1"/>
            <w:tabs>
              <w:tab w:val="left" w:pos="440"/>
              <w:tab w:val="right" w:leader="dot" w:pos="9062"/>
            </w:tabs>
            <w:spacing w:line="360" w:lineRule="auto"/>
            <w:rPr>
              <w:noProof/>
              <w:sz w:val="24"/>
              <w:szCs w:val="24"/>
              <w:highlight w:val="lightGray"/>
            </w:rPr>
          </w:pPr>
          <w:r w:rsidRPr="00143906">
            <w:rPr>
              <w:noProof/>
              <w:sz w:val="24"/>
              <w:szCs w:val="24"/>
              <w:highlight w:val="lightGray"/>
            </w:rPr>
            <w:t>6. Abiturtermine 2026</w:t>
          </w:r>
          <w:r>
            <w:rPr>
              <w:noProof/>
              <w:sz w:val="24"/>
              <w:szCs w:val="24"/>
              <w:highlight w:val="lightGray"/>
            </w:rPr>
            <w:t>..............................................................................................................1</w:t>
          </w:r>
          <w:r w:rsidR="00366998">
            <w:rPr>
              <w:noProof/>
              <w:sz w:val="24"/>
              <w:szCs w:val="24"/>
              <w:highlight w:val="lightGray"/>
            </w:rPr>
            <w:t>7</w:t>
          </w:r>
        </w:p>
      </w:sdtContent>
    </w:sdt>
    <w:p w14:paraId="483956A6" w14:textId="69FFBC59" w:rsidR="003703B3" w:rsidRPr="00366998" w:rsidRDefault="00C91135" w:rsidP="00366998">
      <w:pPr>
        <w:pStyle w:val="Verzeichnis1"/>
        <w:numPr>
          <w:ilvl w:val="0"/>
          <w:numId w:val="16"/>
        </w:numPr>
        <w:tabs>
          <w:tab w:val="left" w:pos="440"/>
          <w:tab w:val="right" w:leader="dot" w:pos="9062"/>
        </w:tabs>
        <w:spacing w:line="360" w:lineRule="auto"/>
        <w:rPr>
          <w:b/>
          <w:bCs/>
          <w:noProof/>
          <w:sz w:val="24"/>
          <w:szCs w:val="24"/>
          <w:highlight w:val="lightGray"/>
        </w:rPr>
      </w:pPr>
      <w:r>
        <w:rPr>
          <w:highlight w:val="lightGray"/>
        </w:rPr>
        <w:br w:type="page"/>
      </w:r>
      <w:bookmarkStart w:id="0" w:name="_Toc110079312"/>
      <w:r w:rsidR="004C39B5" w:rsidRPr="00366998">
        <w:rPr>
          <w:rFonts w:ascii="Arial" w:hAnsi="Arial" w:cs="Arial"/>
          <w:b/>
          <w:bCs/>
          <w:sz w:val="28"/>
          <w:szCs w:val="28"/>
          <w:highlight w:val="lightGray"/>
        </w:rPr>
        <w:lastRenderedPageBreak/>
        <w:t>Kursliste</w:t>
      </w:r>
      <w:bookmarkEnd w:id="0"/>
    </w:p>
    <w:p w14:paraId="073DF281" w14:textId="77777777" w:rsidR="004E3DCA" w:rsidRDefault="004E3DCA" w:rsidP="004E3DCA">
      <w:pPr>
        <w:pStyle w:val="Formatvorlage1"/>
        <w:numPr>
          <w:ilvl w:val="0"/>
          <w:numId w:val="0"/>
        </w:numPr>
        <w:ind w:left="284"/>
        <w:rPr>
          <w:highlight w:val="lightGray"/>
        </w:rPr>
      </w:pPr>
    </w:p>
    <w:p w14:paraId="316D012C" w14:textId="3133DA07" w:rsidR="003A202E" w:rsidRDefault="003A202E" w:rsidP="004E3DCA">
      <w:pPr>
        <w:pStyle w:val="Formatvorlage1"/>
        <w:numPr>
          <w:ilvl w:val="0"/>
          <w:numId w:val="0"/>
        </w:numPr>
        <w:rPr>
          <w:highlight w:val="lightGray"/>
        </w:rPr>
      </w:pPr>
    </w:p>
    <w:p w14:paraId="6D142744" w14:textId="77777777" w:rsidR="00F25CD3" w:rsidRDefault="00F25CD3" w:rsidP="004E3DCA">
      <w:pPr>
        <w:pStyle w:val="Formatvorlage1"/>
        <w:numPr>
          <w:ilvl w:val="0"/>
          <w:numId w:val="0"/>
        </w:numPr>
        <w:rPr>
          <w:highlight w:val="lightGray"/>
        </w:rPr>
      </w:pPr>
    </w:p>
    <w:p w14:paraId="7DE7583D" w14:textId="77777777" w:rsidR="00F25CD3" w:rsidRDefault="00F25CD3" w:rsidP="004E3DCA">
      <w:pPr>
        <w:pStyle w:val="Formatvorlage1"/>
        <w:numPr>
          <w:ilvl w:val="0"/>
          <w:numId w:val="0"/>
        </w:numPr>
        <w:rPr>
          <w:highlight w:val="lightGray"/>
        </w:rPr>
      </w:pPr>
    </w:p>
    <w:p w14:paraId="06F12821" w14:textId="77777777" w:rsidR="00F25CD3" w:rsidRDefault="00F25CD3" w:rsidP="004E3DCA">
      <w:pPr>
        <w:pStyle w:val="Formatvorlage1"/>
        <w:numPr>
          <w:ilvl w:val="0"/>
          <w:numId w:val="0"/>
        </w:numPr>
        <w:rPr>
          <w:highlight w:val="lightGray"/>
        </w:rPr>
      </w:pPr>
    </w:p>
    <w:p w14:paraId="1D27DBA5" w14:textId="77777777" w:rsidR="00F25CD3" w:rsidRDefault="00F25CD3" w:rsidP="004E3DCA">
      <w:pPr>
        <w:pStyle w:val="Formatvorlage1"/>
        <w:numPr>
          <w:ilvl w:val="0"/>
          <w:numId w:val="0"/>
        </w:numPr>
        <w:rPr>
          <w:highlight w:val="lightGray"/>
        </w:rPr>
      </w:pPr>
    </w:p>
    <w:p w14:paraId="6D774768" w14:textId="77777777" w:rsidR="00F25CD3" w:rsidRDefault="00F25CD3" w:rsidP="004E3DCA">
      <w:pPr>
        <w:pStyle w:val="Formatvorlage1"/>
        <w:numPr>
          <w:ilvl w:val="0"/>
          <w:numId w:val="0"/>
        </w:numPr>
        <w:rPr>
          <w:highlight w:val="lightGray"/>
        </w:rPr>
      </w:pPr>
    </w:p>
    <w:p w14:paraId="04F48168" w14:textId="77777777" w:rsidR="00F25CD3" w:rsidRDefault="00F25CD3" w:rsidP="004E3DCA">
      <w:pPr>
        <w:pStyle w:val="Formatvorlage1"/>
        <w:numPr>
          <w:ilvl w:val="0"/>
          <w:numId w:val="0"/>
        </w:numPr>
        <w:rPr>
          <w:highlight w:val="lightGray"/>
        </w:rPr>
      </w:pPr>
    </w:p>
    <w:p w14:paraId="5FBCF8AB" w14:textId="77777777" w:rsidR="00F25CD3" w:rsidRDefault="00F25CD3" w:rsidP="004E3DCA">
      <w:pPr>
        <w:pStyle w:val="Formatvorlage1"/>
        <w:numPr>
          <w:ilvl w:val="0"/>
          <w:numId w:val="0"/>
        </w:numPr>
        <w:rPr>
          <w:highlight w:val="lightGray"/>
        </w:rPr>
      </w:pPr>
    </w:p>
    <w:p w14:paraId="642E4650" w14:textId="77777777" w:rsidR="00F25CD3" w:rsidRDefault="00F25CD3" w:rsidP="004E3DCA">
      <w:pPr>
        <w:pStyle w:val="Formatvorlage1"/>
        <w:numPr>
          <w:ilvl w:val="0"/>
          <w:numId w:val="0"/>
        </w:numPr>
        <w:rPr>
          <w:highlight w:val="lightGray"/>
        </w:rPr>
      </w:pPr>
    </w:p>
    <w:p w14:paraId="3E6D03A4" w14:textId="77777777" w:rsidR="00F25CD3" w:rsidRPr="004E3DCA" w:rsidRDefault="00F25CD3" w:rsidP="004E3DCA">
      <w:pPr>
        <w:pStyle w:val="Formatvorlage1"/>
        <w:numPr>
          <w:ilvl w:val="0"/>
          <w:numId w:val="0"/>
        </w:numPr>
        <w:rPr>
          <w:highlight w:val="lightGray"/>
        </w:rPr>
      </w:pPr>
    </w:p>
    <w:p w14:paraId="64EAD471" w14:textId="3142FD63" w:rsidR="003A202E" w:rsidRDefault="003A202E" w:rsidP="004D3663">
      <w:pPr>
        <w:pStyle w:val="Formatvorlage1"/>
        <w:numPr>
          <w:ilvl w:val="0"/>
          <w:numId w:val="16"/>
        </w:numPr>
        <w:rPr>
          <w:rFonts w:ascii="Arial" w:hAnsi="Arial" w:cs="Arial"/>
          <w:sz w:val="28"/>
          <w:szCs w:val="28"/>
          <w:highlight w:val="lightGray"/>
        </w:rPr>
      </w:pPr>
      <w:bookmarkStart w:id="1" w:name="_Toc110079313"/>
      <w:r w:rsidRPr="00C77380">
        <w:rPr>
          <w:rFonts w:ascii="Arial" w:hAnsi="Arial" w:cs="Arial"/>
          <w:sz w:val="28"/>
          <w:szCs w:val="28"/>
          <w:highlight w:val="lightGray"/>
        </w:rPr>
        <w:t>Tutoren</w:t>
      </w:r>
      <w:bookmarkEnd w:id="1"/>
      <w:r w:rsidR="009F12CF">
        <w:rPr>
          <w:rFonts w:ascii="Arial" w:hAnsi="Arial" w:cs="Arial"/>
          <w:sz w:val="28"/>
          <w:szCs w:val="28"/>
          <w:highlight w:val="lightGray"/>
        </w:rPr>
        <w:t xml:space="preserve"> Schuljahr 2024/25</w:t>
      </w:r>
    </w:p>
    <w:p w14:paraId="3422CC0E" w14:textId="77777777" w:rsidR="009F12CF" w:rsidRPr="00C77380" w:rsidRDefault="009F12CF" w:rsidP="009F12CF">
      <w:pPr>
        <w:pStyle w:val="Formatvorlage1"/>
        <w:numPr>
          <w:ilvl w:val="0"/>
          <w:numId w:val="0"/>
        </w:numPr>
        <w:rPr>
          <w:rFonts w:ascii="Arial" w:hAnsi="Arial" w:cs="Arial"/>
          <w:sz w:val="28"/>
          <w:szCs w:val="28"/>
          <w:highlight w:val="lightGray"/>
        </w:rPr>
      </w:pPr>
    </w:p>
    <w:p w14:paraId="0DBD3848" w14:textId="77777777" w:rsidR="003A202E" w:rsidRPr="003A202E" w:rsidRDefault="003A202E" w:rsidP="003A202E">
      <w:pPr>
        <w:rPr>
          <w:b/>
          <w:i/>
          <w:sz w:val="24"/>
          <w:szCs w:val="24"/>
        </w:rPr>
      </w:pPr>
      <w:r w:rsidRPr="003A202E">
        <w:rPr>
          <w:b/>
          <w:sz w:val="24"/>
          <w:szCs w:val="24"/>
        </w:rPr>
        <w:t>Tutor/-in Klasse 11</w:t>
      </w:r>
    </w:p>
    <w:tbl>
      <w:tblPr>
        <w:tblStyle w:val="Tabellenraster"/>
        <w:tblW w:w="0" w:type="auto"/>
        <w:tblLook w:val="04A0" w:firstRow="1" w:lastRow="0" w:firstColumn="1" w:lastColumn="0" w:noHBand="0" w:noVBand="1"/>
      </w:tblPr>
      <w:tblGrid>
        <w:gridCol w:w="2093"/>
        <w:gridCol w:w="3685"/>
      </w:tblGrid>
      <w:tr w:rsidR="003A202E" w:rsidRPr="003A202E" w14:paraId="10E18712" w14:textId="77777777" w:rsidTr="003A202E">
        <w:tc>
          <w:tcPr>
            <w:tcW w:w="2093" w:type="dxa"/>
            <w:shd w:val="clear" w:color="auto" w:fill="D9D9D9" w:themeFill="background1" w:themeFillShade="D9"/>
          </w:tcPr>
          <w:p w14:paraId="2F24ECF0" w14:textId="77777777" w:rsidR="003A202E" w:rsidRPr="003A202E" w:rsidRDefault="003A202E" w:rsidP="000A3C99">
            <w:pPr>
              <w:rPr>
                <w:b/>
                <w:i/>
                <w:sz w:val="24"/>
                <w:szCs w:val="24"/>
              </w:rPr>
            </w:pPr>
            <w:r w:rsidRPr="003A202E">
              <w:rPr>
                <w:b/>
                <w:sz w:val="24"/>
                <w:szCs w:val="24"/>
              </w:rPr>
              <w:t>Kurs</w:t>
            </w:r>
          </w:p>
        </w:tc>
        <w:tc>
          <w:tcPr>
            <w:tcW w:w="3685" w:type="dxa"/>
            <w:shd w:val="clear" w:color="auto" w:fill="D9D9D9" w:themeFill="background1" w:themeFillShade="D9"/>
          </w:tcPr>
          <w:p w14:paraId="36A2714E" w14:textId="552B023A" w:rsidR="003A202E" w:rsidRPr="003A202E" w:rsidRDefault="003A202E" w:rsidP="000A3C99">
            <w:pPr>
              <w:rPr>
                <w:b/>
                <w:i/>
                <w:sz w:val="24"/>
                <w:szCs w:val="24"/>
              </w:rPr>
            </w:pPr>
            <w:r w:rsidRPr="003A202E">
              <w:rPr>
                <w:b/>
                <w:sz w:val="24"/>
                <w:szCs w:val="24"/>
              </w:rPr>
              <w:t>Tutor/-in</w:t>
            </w:r>
          </w:p>
        </w:tc>
      </w:tr>
      <w:tr w:rsidR="003A202E" w:rsidRPr="005C296F" w14:paraId="59AFFBE2" w14:textId="77777777" w:rsidTr="000A3C99">
        <w:tc>
          <w:tcPr>
            <w:tcW w:w="2093" w:type="dxa"/>
          </w:tcPr>
          <w:p w14:paraId="370766D3" w14:textId="78AAD118" w:rsidR="003A202E" w:rsidRPr="005C296F" w:rsidRDefault="003A202E" w:rsidP="000A3C99">
            <w:pPr>
              <w:rPr>
                <w:bCs/>
                <w:i/>
              </w:rPr>
            </w:pPr>
            <w:r w:rsidRPr="005C296F">
              <w:rPr>
                <w:bCs/>
              </w:rPr>
              <w:t>11 a</w:t>
            </w:r>
            <w:r w:rsidR="009F12CF">
              <w:rPr>
                <w:bCs/>
              </w:rPr>
              <w:t xml:space="preserve"> = </w:t>
            </w:r>
            <w:r w:rsidR="004A3B9F">
              <w:rPr>
                <w:bCs/>
              </w:rPr>
              <w:t>LK EN</w:t>
            </w:r>
          </w:p>
        </w:tc>
        <w:tc>
          <w:tcPr>
            <w:tcW w:w="3685" w:type="dxa"/>
          </w:tcPr>
          <w:p w14:paraId="320089B7" w14:textId="479063A7" w:rsidR="003A202E" w:rsidRPr="003703B3" w:rsidRDefault="003703B3" w:rsidP="000A3C99">
            <w:pPr>
              <w:rPr>
                <w:bCs/>
              </w:rPr>
            </w:pPr>
            <w:r w:rsidRPr="003703B3">
              <w:rPr>
                <w:bCs/>
              </w:rPr>
              <w:t xml:space="preserve">Frau </w:t>
            </w:r>
            <w:r w:rsidR="002141F9">
              <w:rPr>
                <w:bCs/>
              </w:rPr>
              <w:t>Kappler</w:t>
            </w:r>
            <w:r w:rsidR="004A3B9F">
              <w:rPr>
                <w:bCs/>
              </w:rPr>
              <w:t xml:space="preserve"> </w:t>
            </w:r>
          </w:p>
        </w:tc>
      </w:tr>
      <w:tr w:rsidR="003A202E" w:rsidRPr="005C296F" w14:paraId="24A2FA6F" w14:textId="77777777" w:rsidTr="000A3C99">
        <w:tc>
          <w:tcPr>
            <w:tcW w:w="2093" w:type="dxa"/>
          </w:tcPr>
          <w:p w14:paraId="4F5EF51A" w14:textId="4E77B437" w:rsidR="003A202E" w:rsidRPr="005C296F" w:rsidRDefault="003A202E" w:rsidP="000A3C99">
            <w:pPr>
              <w:rPr>
                <w:bCs/>
                <w:i/>
              </w:rPr>
            </w:pPr>
            <w:r w:rsidRPr="005C296F">
              <w:rPr>
                <w:bCs/>
              </w:rPr>
              <w:t>11 b</w:t>
            </w:r>
            <w:r w:rsidR="009F12CF">
              <w:rPr>
                <w:bCs/>
              </w:rPr>
              <w:t xml:space="preserve"> = </w:t>
            </w:r>
            <w:r w:rsidR="004A3B9F">
              <w:rPr>
                <w:bCs/>
              </w:rPr>
              <w:t>LK DE</w:t>
            </w:r>
          </w:p>
        </w:tc>
        <w:tc>
          <w:tcPr>
            <w:tcW w:w="3685" w:type="dxa"/>
          </w:tcPr>
          <w:p w14:paraId="08EDC4C9" w14:textId="0956E4A2" w:rsidR="003A202E" w:rsidRPr="003703B3" w:rsidRDefault="002141F9" w:rsidP="000A3C99">
            <w:pPr>
              <w:rPr>
                <w:bCs/>
              </w:rPr>
            </w:pPr>
            <w:r>
              <w:rPr>
                <w:bCs/>
              </w:rPr>
              <w:t>Frau Haase</w:t>
            </w:r>
          </w:p>
        </w:tc>
      </w:tr>
      <w:tr w:rsidR="003A202E" w:rsidRPr="005C296F" w14:paraId="261E2370" w14:textId="77777777" w:rsidTr="000A3C99">
        <w:tc>
          <w:tcPr>
            <w:tcW w:w="2093" w:type="dxa"/>
          </w:tcPr>
          <w:p w14:paraId="1B6E3CA2" w14:textId="068E0A94" w:rsidR="003A202E" w:rsidRPr="005C296F" w:rsidRDefault="003A202E" w:rsidP="000A3C99">
            <w:pPr>
              <w:rPr>
                <w:bCs/>
                <w:i/>
              </w:rPr>
            </w:pPr>
            <w:r w:rsidRPr="005C296F">
              <w:rPr>
                <w:bCs/>
              </w:rPr>
              <w:t>11 c</w:t>
            </w:r>
            <w:r w:rsidR="009F12CF">
              <w:rPr>
                <w:bCs/>
              </w:rPr>
              <w:t xml:space="preserve"> = </w:t>
            </w:r>
            <w:r w:rsidR="004A3B9F">
              <w:rPr>
                <w:bCs/>
              </w:rPr>
              <w:t>LK EK</w:t>
            </w:r>
          </w:p>
        </w:tc>
        <w:tc>
          <w:tcPr>
            <w:tcW w:w="3685" w:type="dxa"/>
          </w:tcPr>
          <w:p w14:paraId="6F18D130" w14:textId="587E2A70" w:rsidR="003A202E" w:rsidRPr="003703B3" w:rsidRDefault="003A202E" w:rsidP="000A3C99">
            <w:pPr>
              <w:rPr>
                <w:bCs/>
              </w:rPr>
            </w:pPr>
            <w:r w:rsidRPr="003703B3">
              <w:rPr>
                <w:bCs/>
              </w:rPr>
              <w:t>Fra</w:t>
            </w:r>
            <w:r w:rsidR="003703B3">
              <w:rPr>
                <w:bCs/>
              </w:rPr>
              <w:t xml:space="preserve">u </w:t>
            </w:r>
            <w:r w:rsidR="002141F9">
              <w:rPr>
                <w:bCs/>
              </w:rPr>
              <w:t>Steinemann</w:t>
            </w:r>
          </w:p>
        </w:tc>
      </w:tr>
      <w:tr w:rsidR="003A202E" w:rsidRPr="005C296F" w14:paraId="4F3A6BD2" w14:textId="77777777" w:rsidTr="000A3C99">
        <w:tc>
          <w:tcPr>
            <w:tcW w:w="2093" w:type="dxa"/>
          </w:tcPr>
          <w:p w14:paraId="6D42430C" w14:textId="3ED31020" w:rsidR="003A202E" w:rsidRPr="005C296F" w:rsidRDefault="003A202E" w:rsidP="000A3C99">
            <w:pPr>
              <w:rPr>
                <w:bCs/>
                <w:i/>
              </w:rPr>
            </w:pPr>
            <w:r w:rsidRPr="005C296F">
              <w:rPr>
                <w:bCs/>
              </w:rPr>
              <w:t>11 d</w:t>
            </w:r>
            <w:r w:rsidR="009F12CF">
              <w:rPr>
                <w:bCs/>
              </w:rPr>
              <w:t xml:space="preserve"> = </w:t>
            </w:r>
            <w:r w:rsidR="004A3B9F">
              <w:rPr>
                <w:bCs/>
              </w:rPr>
              <w:t>LK IF</w:t>
            </w:r>
          </w:p>
        </w:tc>
        <w:tc>
          <w:tcPr>
            <w:tcW w:w="3685" w:type="dxa"/>
          </w:tcPr>
          <w:p w14:paraId="22130884" w14:textId="4F1FF7E0" w:rsidR="003A202E" w:rsidRPr="003703B3" w:rsidRDefault="004A3B9F" w:rsidP="000A3C99">
            <w:pPr>
              <w:rPr>
                <w:bCs/>
              </w:rPr>
            </w:pPr>
            <w:r>
              <w:rPr>
                <w:bCs/>
              </w:rPr>
              <w:t>Herr Platschek</w:t>
            </w:r>
          </w:p>
        </w:tc>
      </w:tr>
      <w:tr w:rsidR="003703B3" w:rsidRPr="005C296F" w14:paraId="67DCFF0D" w14:textId="77777777" w:rsidTr="000A3C99">
        <w:tc>
          <w:tcPr>
            <w:tcW w:w="2093" w:type="dxa"/>
          </w:tcPr>
          <w:p w14:paraId="55CF78DE" w14:textId="7BDF59A6" w:rsidR="003703B3" w:rsidRPr="005C296F" w:rsidRDefault="003703B3" w:rsidP="000A3C99">
            <w:pPr>
              <w:rPr>
                <w:bCs/>
              </w:rPr>
            </w:pPr>
            <w:r>
              <w:rPr>
                <w:bCs/>
              </w:rPr>
              <w:t>11 e</w:t>
            </w:r>
            <w:r w:rsidR="009F12CF">
              <w:rPr>
                <w:bCs/>
              </w:rPr>
              <w:t xml:space="preserve"> = </w:t>
            </w:r>
            <w:r w:rsidR="004A3B9F">
              <w:rPr>
                <w:bCs/>
              </w:rPr>
              <w:t>LK BI</w:t>
            </w:r>
          </w:p>
        </w:tc>
        <w:tc>
          <w:tcPr>
            <w:tcW w:w="3685" w:type="dxa"/>
          </w:tcPr>
          <w:p w14:paraId="135CBD75" w14:textId="1AC9411B" w:rsidR="003703B3" w:rsidRPr="003703B3" w:rsidRDefault="003703B3" w:rsidP="000A3C99">
            <w:pPr>
              <w:rPr>
                <w:bCs/>
              </w:rPr>
            </w:pPr>
            <w:r>
              <w:rPr>
                <w:bCs/>
              </w:rPr>
              <w:t xml:space="preserve">Frau </w:t>
            </w:r>
            <w:r w:rsidR="004A3B9F">
              <w:rPr>
                <w:bCs/>
              </w:rPr>
              <w:t>Richard</w:t>
            </w:r>
          </w:p>
        </w:tc>
      </w:tr>
    </w:tbl>
    <w:p w14:paraId="0D0C3376" w14:textId="70728E0B" w:rsidR="003A202E" w:rsidRPr="003A202E" w:rsidRDefault="003A202E" w:rsidP="003A202E">
      <w:pPr>
        <w:rPr>
          <w:b/>
          <w:i/>
          <w:sz w:val="24"/>
          <w:szCs w:val="24"/>
        </w:rPr>
      </w:pPr>
      <w:r w:rsidRPr="005C296F">
        <w:rPr>
          <w:b/>
          <w:sz w:val="10"/>
          <w:szCs w:val="10"/>
        </w:rPr>
        <w:br/>
      </w:r>
      <w:r w:rsidRPr="003A202E">
        <w:rPr>
          <w:b/>
          <w:sz w:val="24"/>
          <w:szCs w:val="24"/>
        </w:rPr>
        <w:t>Tutor/-in Klasse 12</w:t>
      </w:r>
    </w:p>
    <w:tbl>
      <w:tblPr>
        <w:tblStyle w:val="Tabellenraster"/>
        <w:tblW w:w="0" w:type="auto"/>
        <w:tblLook w:val="04A0" w:firstRow="1" w:lastRow="0" w:firstColumn="1" w:lastColumn="0" w:noHBand="0" w:noVBand="1"/>
      </w:tblPr>
      <w:tblGrid>
        <w:gridCol w:w="2122"/>
        <w:gridCol w:w="3685"/>
      </w:tblGrid>
      <w:tr w:rsidR="003A202E" w:rsidRPr="003A202E" w14:paraId="028A2F4B" w14:textId="77777777" w:rsidTr="009F12CF">
        <w:tc>
          <w:tcPr>
            <w:tcW w:w="2122" w:type="dxa"/>
            <w:shd w:val="clear" w:color="auto" w:fill="D9D9D9" w:themeFill="background1" w:themeFillShade="D9"/>
          </w:tcPr>
          <w:p w14:paraId="281EF6D5" w14:textId="77777777" w:rsidR="003A202E" w:rsidRPr="003A202E" w:rsidRDefault="003A202E" w:rsidP="000A3C99">
            <w:pPr>
              <w:rPr>
                <w:b/>
                <w:i/>
                <w:sz w:val="24"/>
                <w:szCs w:val="24"/>
              </w:rPr>
            </w:pPr>
            <w:r w:rsidRPr="003A202E">
              <w:rPr>
                <w:b/>
                <w:sz w:val="24"/>
                <w:szCs w:val="24"/>
              </w:rPr>
              <w:t>Kurs</w:t>
            </w:r>
          </w:p>
        </w:tc>
        <w:tc>
          <w:tcPr>
            <w:tcW w:w="3685" w:type="dxa"/>
            <w:shd w:val="clear" w:color="auto" w:fill="D9D9D9" w:themeFill="background1" w:themeFillShade="D9"/>
          </w:tcPr>
          <w:p w14:paraId="46F00F5D" w14:textId="77777777" w:rsidR="003A202E" w:rsidRPr="003A202E" w:rsidRDefault="003A202E" w:rsidP="000A3C99">
            <w:pPr>
              <w:rPr>
                <w:b/>
                <w:i/>
                <w:sz w:val="24"/>
                <w:szCs w:val="24"/>
              </w:rPr>
            </w:pPr>
            <w:r w:rsidRPr="003A202E">
              <w:rPr>
                <w:b/>
                <w:sz w:val="24"/>
                <w:szCs w:val="24"/>
              </w:rPr>
              <w:t>Tutor/-in</w:t>
            </w:r>
          </w:p>
        </w:tc>
      </w:tr>
      <w:tr w:rsidR="003A202E" w:rsidRPr="005C296F" w14:paraId="0F0DBDA1" w14:textId="77777777" w:rsidTr="009F12CF">
        <w:tc>
          <w:tcPr>
            <w:tcW w:w="2122" w:type="dxa"/>
          </w:tcPr>
          <w:p w14:paraId="0A44EED2" w14:textId="2BEDAB29" w:rsidR="003A202E" w:rsidRPr="005C296F" w:rsidRDefault="003A202E" w:rsidP="000A3C99">
            <w:pPr>
              <w:rPr>
                <w:bCs/>
                <w:i/>
              </w:rPr>
            </w:pPr>
            <w:r w:rsidRPr="005C296F">
              <w:rPr>
                <w:bCs/>
              </w:rPr>
              <w:t>12 a</w:t>
            </w:r>
            <w:r w:rsidR="009F12CF">
              <w:rPr>
                <w:bCs/>
              </w:rPr>
              <w:t xml:space="preserve"> = </w:t>
            </w:r>
            <w:r w:rsidR="004A3B9F">
              <w:rPr>
                <w:bCs/>
              </w:rPr>
              <w:t>LK EN</w:t>
            </w:r>
          </w:p>
        </w:tc>
        <w:tc>
          <w:tcPr>
            <w:tcW w:w="3685" w:type="dxa"/>
          </w:tcPr>
          <w:p w14:paraId="118AA5F7" w14:textId="067BF3EA" w:rsidR="003A202E" w:rsidRPr="005C296F" w:rsidRDefault="003A202E" w:rsidP="000A3C99">
            <w:pPr>
              <w:rPr>
                <w:bCs/>
                <w:i/>
              </w:rPr>
            </w:pPr>
            <w:r w:rsidRPr="005C296F">
              <w:rPr>
                <w:bCs/>
              </w:rPr>
              <w:t xml:space="preserve">Frau </w:t>
            </w:r>
            <w:r w:rsidR="002141F9">
              <w:rPr>
                <w:bCs/>
              </w:rPr>
              <w:t>Bahr</w:t>
            </w:r>
          </w:p>
        </w:tc>
      </w:tr>
      <w:tr w:rsidR="003A202E" w:rsidRPr="005C296F" w14:paraId="592AC9D6" w14:textId="77777777" w:rsidTr="009F12CF">
        <w:tc>
          <w:tcPr>
            <w:tcW w:w="2122" w:type="dxa"/>
          </w:tcPr>
          <w:p w14:paraId="1D3089F7" w14:textId="0D54CC92" w:rsidR="003A202E" w:rsidRPr="005C296F" w:rsidRDefault="003A202E" w:rsidP="000A3C99">
            <w:pPr>
              <w:rPr>
                <w:bCs/>
                <w:i/>
              </w:rPr>
            </w:pPr>
            <w:r w:rsidRPr="005C296F">
              <w:rPr>
                <w:bCs/>
              </w:rPr>
              <w:t>12 b</w:t>
            </w:r>
            <w:r w:rsidR="009F12CF">
              <w:rPr>
                <w:bCs/>
              </w:rPr>
              <w:t xml:space="preserve"> = </w:t>
            </w:r>
            <w:r w:rsidR="004A3B9F">
              <w:rPr>
                <w:bCs/>
              </w:rPr>
              <w:t>LK EN</w:t>
            </w:r>
            <w:r w:rsidRPr="005C296F">
              <w:rPr>
                <w:bCs/>
              </w:rPr>
              <w:t xml:space="preserve"> </w:t>
            </w:r>
          </w:p>
        </w:tc>
        <w:tc>
          <w:tcPr>
            <w:tcW w:w="3685" w:type="dxa"/>
          </w:tcPr>
          <w:p w14:paraId="6A299AF6" w14:textId="77777777" w:rsidR="003A202E" w:rsidRPr="005C296F" w:rsidRDefault="003A202E" w:rsidP="000A3C99">
            <w:pPr>
              <w:rPr>
                <w:bCs/>
                <w:i/>
              </w:rPr>
            </w:pPr>
            <w:r w:rsidRPr="005C296F">
              <w:rPr>
                <w:bCs/>
              </w:rPr>
              <w:t>Herr Ulewski</w:t>
            </w:r>
          </w:p>
        </w:tc>
      </w:tr>
      <w:tr w:rsidR="003A202E" w:rsidRPr="005C296F" w14:paraId="6E5896E2" w14:textId="77777777" w:rsidTr="009F12CF">
        <w:tc>
          <w:tcPr>
            <w:tcW w:w="2122" w:type="dxa"/>
          </w:tcPr>
          <w:p w14:paraId="598DFFA4" w14:textId="2E31B21C" w:rsidR="003A202E" w:rsidRPr="005C296F" w:rsidRDefault="003A202E" w:rsidP="000A3C99">
            <w:pPr>
              <w:rPr>
                <w:bCs/>
                <w:i/>
              </w:rPr>
            </w:pPr>
            <w:r w:rsidRPr="005C296F">
              <w:rPr>
                <w:bCs/>
              </w:rPr>
              <w:t xml:space="preserve">12 c </w:t>
            </w:r>
            <w:r w:rsidR="009F12CF">
              <w:rPr>
                <w:bCs/>
              </w:rPr>
              <w:t xml:space="preserve">= </w:t>
            </w:r>
            <w:r w:rsidR="004A3B9F">
              <w:rPr>
                <w:bCs/>
              </w:rPr>
              <w:t>LK DE</w:t>
            </w:r>
          </w:p>
        </w:tc>
        <w:tc>
          <w:tcPr>
            <w:tcW w:w="3685" w:type="dxa"/>
          </w:tcPr>
          <w:p w14:paraId="37951BCF" w14:textId="3948168D" w:rsidR="003A202E" w:rsidRPr="005C296F" w:rsidRDefault="003A202E" w:rsidP="000A3C99">
            <w:pPr>
              <w:rPr>
                <w:bCs/>
                <w:i/>
              </w:rPr>
            </w:pPr>
            <w:r w:rsidRPr="005C296F">
              <w:rPr>
                <w:bCs/>
              </w:rPr>
              <w:t xml:space="preserve">Frau </w:t>
            </w:r>
            <w:r w:rsidR="002141F9">
              <w:rPr>
                <w:bCs/>
              </w:rPr>
              <w:t>Haase</w:t>
            </w:r>
          </w:p>
        </w:tc>
      </w:tr>
      <w:tr w:rsidR="003A202E" w:rsidRPr="005C296F" w14:paraId="35048303" w14:textId="77777777" w:rsidTr="009F12CF">
        <w:tc>
          <w:tcPr>
            <w:tcW w:w="2122" w:type="dxa"/>
          </w:tcPr>
          <w:p w14:paraId="57A14F44" w14:textId="1A240889" w:rsidR="003A202E" w:rsidRPr="005C296F" w:rsidRDefault="003A202E" w:rsidP="000A3C99">
            <w:pPr>
              <w:rPr>
                <w:bCs/>
                <w:i/>
              </w:rPr>
            </w:pPr>
            <w:r w:rsidRPr="005C296F">
              <w:rPr>
                <w:bCs/>
              </w:rPr>
              <w:t>12 d</w:t>
            </w:r>
            <w:r w:rsidR="009F12CF">
              <w:rPr>
                <w:bCs/>
              </w:rPr>
              <w:t xml:space="preserve"> = </w:t>
            </w:r>
            <w:r w:rsidR="004A3B9F">
              <w:rPr>
                <w:bCs/>
              </w:rPr>
              <w:t>LK EK</w:t>
            </w:r>
          </w:p>
        </w:tc>
        <w:tc>
          <w:tcPr>
            <w:tcW w:w="3685" w:type="dxa"/>
          </w:tcPr>
          <w:p w14:paraId="626AC495" w14:textId="142C1EBF" w:rsidR="003A202E" w:rsidRPr="005C296F" w:rsidRDefault="003A202E" w:rsidP="000A3C99">
            <w:pPr>
              <w:rPr>
                <w:bCs/>
                <w:i/>
              </w:rPr>
            </w:pPr>
            <w:r w:rsidRPr="005C296F">
              <w:rPr>
                <w:bCs/>
              </w:rPr>
              <w:t>Frau We</w:t>
            </w:r>
            <w:r w:rsidR="002141F9">
              <w:rPr>
                <w:bCs/>
              </w:rPr>
              <w:t>ndt</w:t>
            </w:r>
          </w:p>
        </w:tc>
      </w:tr>
      <w:tr w:rsidR="002141F9" w:rsidRPr="005C296F" w14:paraId="6AF13810" w14:textId="77777777" w:rsidTr="009F12CF">
        <w:tc>
          <w:tcPr>
            <w:tcW w:w="2122" w:type="dxa"/>
          </w:tcPr>
          <w:p w14:paraId="1AACDE11" w14:textId="7D3D82FB" w:rsidR="002141F9" w:rsidRPr="005C296F" w:rsidRDefault="002141F9" w:rsidP="000A3C99">
            <w:pPr>
              <w:rPr>
                <w:bCs/>
              </w:rPr>
            </w:pPr>
            <w:r>
              <w:rPr>
                <w:bCs/>
              </w:rPr>
              <w:t>12 e</w:t>
            </w:r>
            <w:r w:rsidR="009F12CF">
              <w:rPr>
                <w:bCs/>
              </w:rPr>
              <w:t xml:space="preserve"> = </w:t>
            </w:r>
            <w:r w:rsidR="004A3B9F">
              <w:rPr>
                <w:bCs/>
              </w:rPr>
              <w:t>LK MA</w:t>
            </w:r>
          </w:p>
        </w:tc>
        <w:tc>
          <w:tcPr>
            <w:tcW w:w="3685" w:type="dxa"/>
          </w:tcPr>
          <w:p w14:paraId="74D00232" w14:textId="2D888CC2" w:rsidR="002141F9" w:rsidRPr="005C296F" w:rsidRDefault="002141F9" w:rsidP="000A3C99">
            <w:pPr>
              <w:rPr>
                <w:bCs/>
              </w:rPr>
            </w:pPr>
            <w:r>
              <w:rPr>
                <w:bCs/>
              </w:rPr>
              <w:t xml:space="preserve">Frau </w:t>
            </w:r>
            <w:r w:rsidR="009F12CF">
              <w:rPr>
                <w:bCs/>
              </w:rPr>
              <w:t>Gruhn</w:t>
            </w:r>
          </w:p>
        </w:tc>
      </w:tr>
    </w:tbl>
    <w:p w14:paraId="3F9215DA" w14:textId="77777777" w:rsidR="003A202E" w:rsidRDefault="003A202E" w:rsidP="003A202E">
      <w:pPr>
        <w:pStyle w:val="Listenabsatz"/>
        <w:ind w:left="284"/>
        <w:rPr>
          <w:sz w:val="12"/>
          <w:szCs w:val="12"/>
        </w:rPr>
      </w:pPr>
    </w:p>
    <w:p w14:paraId="07B606F1" w14:textId="77777777" w:rsidR="00C77380" w:rsidRDefault="00C77380" w:rsidP="003A202E">
      <w:pPr>
        <w:pStyle w:val="Listenabsatz"/>
        <w:ind w:left="284"/>
        <w:rPr>
          <w:sz w:val="12"/>
          <w:szCs w:val="12"/>
        </w:rPr>
      </w:pPr>
    </w:p>
    <w:p w14:paraId="22BE7D06" w14:textId="77777777" w:rsidR="00C77380" w:rsidRDefault="00C77380" w:rsidP="003A202E">
      <w:pPr>
        <w:pStyle w:val="Listenabsatz"/>
        <w:ind w:left="284"/>
        <w:rPr>
          <w:sz w:val="12"/>
          <w:szCs w:val="12"/>
        </w:rPr>
      </w:pPr>
    </w:p>
    <w:p w14:paraId="21243304" w14:textId="77777777" w:rsidR="00C77380" w:rsidRDefault="00C77380" w:rsidP="003A202E">
      <w:pPr>
        <w:pStyle w:val="Listenabsatz"/>
        <w:ind w:left="284"/>
        <w:rPr>
          <w:sz w:val="12"/>
          <w:szCs w:val="12"/>
        </w:rPr>
      </w:pPr>
    </w:p>
    <w:p w14:paraId="35E15D4E" w14:textId="77777777" w:rsidR="00C77380" w:rsidRDefault="00C77380" w:rsidP="003A202E">
      <w:pPr>
        <w:pStyle w:val="Listenabsatz"/>
        <w:ind w:left="284"/>
        <w:rPr>
          <w:sz w:val="12"/>
          <w:szCs w:val="12"/>
        </w:rPr>
      </w:pPr>
    </w:p>
    <w:p w14:paraId="29F0C8AD" w14:textId="77777777" w:rsidR="00C77380" w:rsidRDefault="00C77380" w:rsidP="003A202E">
      <w:pPr>
        <w:pStyle w:val="Listenabsatz"/>
        <w:ind w:left="284"/>
        <w:rPr>
          <w:sz w:val="12"/>
          <w:szCs w:val="12"/>
        </w:rPr>
      </w:pPr>
    </w:p>
    <w:p w14:paraId="20034DE4" w14:textId="77777777" w:rsidR="00C77380" w:rsidRDefault="00C77380" w:rsidP="003A202E">
      <w:pPr>
        <w:pStyle w:val="Listenabsatz"/>
        <w:ind w:left="284"/>
        <w:rPr>
          <w:sz w:val="12"/>
          <w:szCs w:val="12"/>
        </w:rPr>
      </w:pPr>
    </w:p>
    <w:p w14:paraId="7A072904" w14:textId="77777777" w:rsidR="00C77380" w:rsidRDefault="00C77380" w:rsidP="003A202E">
      <w:pPr>
        <w:pStyle w:val="Listenabsatz"/>
        <w:ind w:left="284"/>
        <w:rPr>
          <w:sz w:val="12"/>
          <w:szCs w:val="12"/>
        </w:rPr>
      </w:pPr>
    </w:p>
    <w:p w14:paraId="229151B6" w14:textId="77777777" w:rsidR="00C77380" w:rsidRDefault="00C77380" w:rsidP="003A202E">
      <w:pPr>
        <w:pStyle w:val="Listenabsatz"/>
        <w:ind w:left="284"/>
        <w:rPr>
          <w:sz w:val="12"/>
          <w:szCs w:val="12"/>
        </w:rPr>
      </w:pPr>
    </w:p>
    <w:p w14:paraId="48C5EA5E" w14:textId="77777777" w:rsidR="00C77380" w:rsidRDefault="00C77380" w:rsidP="003A202E">
      <w:pPr>
        <w:pStyle w:val="Listenabsatz"/>
        <w:ind w:left="284"/>
        <w:rPr>
          <w:sz w:val="12"/>
          <w:szCs w:val="12"/>
        </w:rPr>
      </w:pPr>
    </w:p>
    <w:p w14:paraId="48F89B77" w14:textId="77777777" w:rsidR="00C77380" w:rsidRDefault="00C77380" w:rsidP="003A202E">
      <w:pPr>
        <w:pStyle w:val="Listenabsatz"/>
        <w:ind w:left="284"/>
        <w:rPr>
          <w:sz w:val="12"/>
          <w:szCs w:val="12"/>
        </w:rPr>
      </w:pPr>
    </w:p>
    <w:p w14:paraId="7BECDFEF" w14:textId="77777777" w:rsidR="00C77380" w:rsidRDefault="00C77380" w:rsidP="003A202E">
      <w:pPr>
        <w:pStyle w:val="Listenabsatz"/>
        <w:ind w:left="284"/>
        <w:rPr>
          <w:sz w:val="12"/>
          <w:szCs w:val="12"/>
        </w:rPr>
      </w:pPr>
    </w:p>
    <w:p w14:paraId="49A19FF6" w14:textId="77777777" w:rsidR="00C77380" w:rsidRDefault="00C77380" w:rsidP="003A202E">
      <w:pPr>
        <w:pStyle w:val="Listenabsatz"/>
        <w:ind w:left="284"/>
        <w:rPr>
          <w:sz w:val="12"/>
          <w:szCs w:val="12"/>
        </w:rPr>
      </w:pPr>
    </w:p>
    <w:p w14:paraId="21F2E548" w14:textId="77777777" w:rsidR="00C77380" w:rsidRDefault="00C77380" w:rsidP="003A202E">
      <w:pPr>
        <w:pStyle w:val="Listenabsatz"/>
        <w:ind w:left="284"/>
        <w:rPr>
          <w:sz w:val="12"/>
          <w:szCs w:val="12"/>
        </w:rPr>
      </w:pPr>
    </w:p>
    <w:p w14:paraId="44F3EF2C" w14:textId="77777777" w:rsidR="00C77380" w:rsidRDefault="00C77380" w:rsidP="003A202E">
      <w:pPr>
        <w:pStyle w:val="Listenabsatz"/>
        <w:ind w:left="284"/>
        <w:rPr>
          <w:sz w:val="12"/>
          <w:szCs w:val="12"/>
        </w:rPr>
      </w:pPr>
    </w:p>
    <w:p w14:paraId="5D44839F" w14:textId="77777777" w:rsidR="00C77380" w:rsidRDefault="00C77380" w:rsidP="003A202E">
      <w:pPr>
        <w:pStyle w:val="Listenabsatz"/>
        <w:ind w:left="284"/>
        <w:rPr>
          <w:sz w:val="12"/>
          <w:szCs w:val="12"/>
        </w:rPr>
      </w:pPr>
    </w:p>
    <w:p w14:paraId="758F9AA6" w14:textId="3875E916" w:rsidR="00C77380" w:rsidRPr="00C77380" w:rsidRDefault="00C77380" w:rsidP="004D3663">
      <w:pPr>
        <w:pStyle w:val="Formatvorlage1"/>
        <w:numPr>
          <w:ilvl w:val="0"/>
          <w:numId w:val="16"/>
        </w:numPr>
        <w:rPr>
          <w:rFonts w:ascii="Arial" w:hAnsi="Arial" w:cs="Arial"/>
          <w:sz w:val="28"/>
          <w:szCs w:val="28"/>
          <w:highlight w:val="lightGray"/>
        </w:rPr>
      </w:pPr>
      <w:r>
        <w:rPr>
          <w:rFonts w:ascii="Arial" w:hAnsi="Arial" w:cs="Arial"/>
          <w:sz w:val="28"/>
          <w:szCs w:val="28"/>
          <w:highlight w:val="lightGray"/>
        </w:rPr>
        <w:lastRenderedPageBreak/>
        <w:t>Ä</w:t>
      </w:r>
      <w:r w:rsidRPr="00C77380">
        <w:rPr>
          <w:rFonts w:ascii="Arial" w:hAnsi="Arial" w:cs="Arial"/>
          <w:sz w:val="28"/>
          <w:szCs w:val="28"/>
          <w:highlight w:val="lightGray"/>
        </w:rPr>
        <w:t xml:space="preserve">nderungen VV GOSTV </w:t>
      </w:r>
      <w:r w:rsidRPr="00C77380">
        <w:rPr>
          <w:rFonts w:ascii="Arial" w:hAnsi="Arial" w:cs="Arial"/>
          <w:sz w:val="28"/>
          <w:szCs w:val="28"/>
          <w:highlight w:val="yellow"/>
        </w:rPr>
        <w:t>(NEU!)</w:t>
      </w:r>
    </w:p>
    <w:p w14:paraId="3F56D031" w14:textId="77777777" w:rsidR="00C77380" w:rsidRPr="00C77380" w:rsidRDefault="00C77380" w:rsidP="00C77380">
      <w:pPr>
        <w:pStyle w:val="Formatvorlage1"/>
        <w:numPr>
          <w:ilvl w:val="0"/>
          <w:numId w:val="0"/>
        </w:numPr>
        <w:ind w:left="284"/>
        <w:rPr>
          <w:rFonts w:ascii="Arial" w:hAnsi="Arial" w:cs="Arial"/>
          <w:sz w:val="28"/>
          <w:szCs w:val="28"/>
        </w:rPr>
      </w:pPr>
    </w:p>
    <w:p w14:paraId="541A2CEB" w14:textId="4DC42CF7" w:rsidR="00B45BAA" w:rsidRDefault="00163DA3">
      <w:pPr>
        <w:rPr>
          <w:b/>
          <w:bCs/>
          <w:sz w:val="24"/>
          <w:szCs w:val="24"/>
          <w:highlight w:val="lightGray"/>
        </w:rPr>
      </w:pPr>
      <w:r w:rsidRPr="00163DA3">
        <w:rPr>
          <w:b/>
          <w:bCs/>
          <w:noProof/>
          <w:sz w:val="24"/>
          <w:szCs w:val="24"/>
        </w:rPr>
        <w:drawing>
          <wp:inline distT="0" distB="0" distL="0" distR="0" wp14:anchorId="79FDDF30" wp14:editId="76218934">
            <wp:extent cx="6330315" cy="6936812"/>
            <wp:effectExtent l="0" t="0" r="0" b="0"/>
            <wp:docPr id="1606364970"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64970" name="Grafik 1" descr="Ein Bild, das Text, Screenshot, Dokument, Schrift enthält.&#10;&#10;Automatisch generierte Beschreibung"/>
                    <pic:cNvPicPr/>
                  </pic:nvPicPr>
                  <pic:blipFill rotWithShape="1">
                    <a:blip r:embed="rId8"/>
                    <a:srcRect t="3857"/>
                    <a:stretch/>
                  </pic:blipFill>
                  <pic:spPr bwMode="auto">
                    <a:xfrm>
                      <a:off x="0" y="0"/>
                      <a:ext cx="6341303" cy="6948853"/>
                    </a:xfrm>
                    <a:prstGeom prst="rect">
                      <a:avLst/>
                    </a:prstGeom>
                    <a:ln>
                      <a:noFill/>
                    </a:ln>
                    <a:extLst>
                      <a:ext uri="{53640926-AAD7-44D8-BBD7-CCE9431645EC}">
                        <a14:shadowObscured xmlns:a14="http://schemas.microsoft.com/office/drawing/2010/main"/>
                      </a:ext>
                    </a:extLst>
                  </pic:spPr>
                </pic:pic>
              </a:graphicData>
            </a:graphic>
          </wp:inline>
        </w:drawing>
      </w:r>
      <w:r w:rsidR="00B45BAA">
        <w:rPr>
          <w:b/>
          <w:bCs/>
          <w:sz w:val="24"/>
          <w:szCs w:val="24"/>
          <w:highlight w:val="lightGray"/>
        </w:rPr>
        <w:br w:type="page"/>
      </w:r>
    </w:p>
    <w:p w14:paraId="5DDABAF5" w14:textId="3BEB9AF7" w:rsidR="00C77380" w:rsidRDefault="003A202E" w:rsidP="004D3663">
      <w:pPr>
        <w:pStyle w:val="Formatvorlage1"/>
        <w:numPr>
          <w:ilvl w:val="0"/>
          <w:numId w:val="16"/>
        </w:numPr>
        <w:rPr>
          <w:rFonts w:ascii="Arial" w:hAnsi="Arial" w:cs="Arial"/>
          <w:sz w:val="28"/>
          <w:szCs w:val="28"/>
          <w:highlight w:val="lightGray"/>
        </w:rPr>
      </w:pPr>
      <w:bookmarkStart w:id="2" w:name="_Toc110079314"/>
      <w:r w:rsidRPr="00C77380">
        <w:rPr>
          <w:rFonts w:ascii="Arial" w:hAnsi="Arial" w:cs="Arial"/>
          <w:sz w:val="28"/>
          <w:szCs w:val="28"/>
          <w:highlight w:val="lightGray"/>
        </w:rPr>
        <w:lastRenderedPageBreak/>
        <w:t>Belehrungen</w:t>
      </w:r>
      <w:bookmarkEnd w:id="2"/>
    </w:p>
    <w:p w14:paraId="22E4A672" w14:textId="77777777" w:rsidR="00C77380" w:rsidRPr="00C77380" w:rsidRDefault="00C77380" w:rsidP="00C77380">
      <w:pPr>
        <w:pStyle w:val="Formatvorlage1"/>
        <w:numPr>
          <w:ilvl w:val="0"/>
          <w:numId w:val="0"/>
        </w:numPr>
        <w:ind w:left="360"/>
        <w:rPr>
          <w:rFonts w:ascii="Arial" w:hAnsi="Arial" w:cs="Arial"/>
          <w:sz w:val="28"/>
          <w:szCs w:val="28"/>
          <w:highlight w:val="lightGray"/>
        </w:rPr>
      </w:pPr>
    </w:p>
    <w:p w14:paraId="592A587E" w14:textId="0D4F487F" w:rsidR="003A202E" w:rsidRPr="00C77380" w:rsidRDefault="00C77380" w:rsidP="00C77380">
      <w:pPr>
        <w:rPr>
          <w:rFonts w:ascii="Arial" w:hAnsi="Arial" w:cs="Arial"/>
          <w:b/>
          <w:bCs/>
          <w:sz w:val="28"/>
          <w:szCs w:val="28"/>
        </w:rPr>
      </w:pPr>
      <w:bookmarkStart w:id="3" w:name="_Toc110079315"/>
      <w:r>
        <w:rPr>
          <w:rFonts w:ascii="Arial" w:hAnsi="Arial" w:cs="Arial"/>
          <w:b/>
          <w:bCs/>
          <w:sz w:val="28"/>
          <w:szCs w:val="28"/>
        </w:rPr>
        <w:t>4</w:t>
      </w:r>
      <w:r w:rsidR="003A202E" w:rsidRPr="00C77380">
        <w:rPr>
          <w:rFonts w:ascii="Arial" w:hAnsi="Arial" w:cs="Arial"/>
          <w:b/>
          <w:bCs/>
          <w:sz w:val="28"/>
          <w:szCs w:val="28"/>
        </w:rPr>
        <w:t>.1 Belehrungen zur GOST (für alle Schüler/-innen)</w:t>
      </w:r>
      <w:bookmarkEnd w:id="3"/>
      <w:r w:rsidR="003A202E" w:rsidRPr="00C77380">
        <w:rPr>
          <w:rFonts w:ascii="Arial" w:hAnsi="Arial" w:cs="Arial"/>
          <w:b/>
          <w:bCs/>
          <w:sz w:val="28"/>
          <w:szCs w:val="28"/>
        </w:rPr>
        <w:t xml:space="preserve"> </w:t>
      </w:r>
    </w:p>
    <w:p w14:paraId="4A70227D" w14:textId="3663B4F1" w:rsidR="00B45BAA" w:rsidRPr="00B45BAA" w:rsidRDefault="00B45BAA" w:rsidP="00C74BF5">
      <w:pPr>
        <w:pStyle w:val="Formatvorlage3"/>
        <w:rPr>
          <w:i/>
          <w:iCs/>
        </w:rPr>
      </w:pPr>
      <w:bookmarkStart w:id="4" w:name="_Toc110079316"/>
      <w:r w:rsidRPr="00B45BAA">
        <w:t>Aufgabenfelder und Fächer - GOSTV 2009/Änderung vom 29.</w:t>
      </w:r>
      <w:r>
        <w:t>4.</w:t>
      </w:r>
      <w:r w:rsidRPr="00B45BAA">
        <w:t>2021, § 7+8</w:t>
      </w:r>
      <w:bookmarkEnd w:id="4"/>
      <w:r w:rsidRPr="00B45BAA">
        <w:t xml:space="preserve"> </w:t>
      </w:r>
    </w:p>
    <w:tbl>
      <w:tblPr>
        <w:tblStyle w:val="Tabellenraster"/>
        <w:tblW w:w="0" w:type="auto"/>
        <w:tblLook w:val="04A0" w:firstRow="1" w:lastRow="0" w:firstColumn="1" w:lastColumn="0" w:noHBand="0" w:noVBand="1"/>
      </w:tblPr>
      <w:tblGrid>
        <w:gridCol w:w="2390"/>
        <w:gridCol w:w="3625"/>
        <w:gridCol w:w="3047"/>
      </w:tblGrid>
      <w:tr w:rsidR="00B45BAA" w:rsidRPr="00B45BAA" w14:paraId="0CEC3CF6" w14:textId="77777777" w:rsidTr="000A3C99">
        <w:tc>
          <w:tcPr>
            <w:tcW w:w="4809" w:type="dxa"/>
          </w:tcPr>
          <w:p w14:paraId="4AE7FCF6" w14:textId="77777777" w:rsidR="00B45BAA" w:rsidRPr="00B45BAA" w:rsidRDefault="00B45BAA" w:rsidP="000A3C99">
            <w:pPr>
              <w:rPr>
                <w:b/>
                <w:i/>
                <w:sz w:val="28"/>
                <w:szCs w:val="28"/>
              </w:rPr>
            </w:pPr>
            <w:r w:rsidRPr="00B45BAA">
              <w:rPr>
                <w:b/>
                <w:sz w:val="28"/>
                <w:szCs w:val="28"/>
              </w:rPr>
              <w:t>Aufgabenfeld I</w:t>
            </w:r>
          </w:p>
        </w:tc>
        <w:tc>
          <w:tcPr>
            <w:tcW w:w="4809" w:type="dxa"/>
          </w:tcPr>
          <w:p w14:paraId="40E04441" w14:textId="77777777" w:rsidR="00B45BAA" w:rsidRPr="00B45BAA" w:rsidRDefault="00B45BAA" w:rsidP="000A3C99">
            <w:pPr>
              <w:rPr>
                <w:b/>
                <w:i/>
                <w:sz w:val="28"/>
                <w:szCs w:val="28"/>
              </w:rPr>
            </w:pPr>
            <w:r w:rsidRPr="00B45BAA">
              <w:rPr>
                <w:b/>
                <w:sz w:val="28"/>
                <w:szCs w:val="28"/>
              </w:rPr>
              <w:t>Aufgabenfeld II</w:t>
            </w:r>
          </w:p>
        </w:tc>
        <w:tc>
          <w:tcPr>
            <w:tcW w:w="4809" w:type="dxa"/>
          </w:tcPr>
          <w:p w14:paraId="76A7581D" w14:textId="77777777" w:rsidR="00B45BAA" w:rsidRPr="00B45BAA" w:rsidRDefault="00B45BAA" w:rsidP="000A3C99">
            <w:pPr>
              <w:rPr>
                <w:b/>
                <w:i/>
                <w:sz w:val="28"/>
                <w:szCs w:val="28"/>
              </w:rPr>
            </w:pPr>
            <w:r w:rsidRPr="00B45BAA">
              <w:rPr>
                <w:b/>
                <w:sz w:val="28"/>
                <w:szCs w:val="28"/>
              </w:rPr>
              <w:t>Aufgabenfeld III</w:t>
            </w:r>
          </w:p>
        </w:tc>
      </w:tr>
      <w:tr w:rsidR="00B45BAA" w:rsidRPr="00B45BAA" w14:paraId="1D4C7ACA" w14:textId="77777777" w:rsidTr="000A3C99">
        <w:tc>
          <w:tcPr>
            <w:tcW w:w="4809" w:type="dxa"/>
          </w:tcPr>
          <w:p w14:paraId="5DEB568C" w14:textId="77777777" w:rsidR="00B45BAA" w:rsidRPr="00B45BAA" w:rsidRDefault="00B45BAA" w:rsidP="000A3C99">
            <w:pPr>
              <w:rPr>
                <w:b/>
                <w:i/>
                <w:sz w:val="24"/>
                <w:szCs w:val="24"/>
              </w:rPr>
            </w:pPr>
            <w:r w:rsidRPr="00B45BAA">
              <w:rPr>
                <w:b/>
                <w:sz w:val="24"/>
                <w:szCs w:val="24"/>
              </w:rPr>
              <w:t>sprachlich-literarisch-künstlerisches AF</w:t>
            </w:r>
          </w:p>
        </w:tc>
        <w:tc>
          <w:tcPr>
            <w:tcW w:w="4809" w:type="dxa"/>
          </w:tcPr>
          <w:p w14:paraId="28642701" w14:textId="77777777" w:rsidR="00B45BAA" w:rsidRPr="00B45BAA" w:rsidRDefault="00B45BAA" w:rsidP="000A3C99">
            <w:pPr>
              <w:rPr>
                <w:b/>
                <w:i/>
                <w:sz w:val="24"/>
                <w:szCs w:val="24"/>
              </w:rPr>
            </w:pPr>
            <w:r w:rsidRPr="00B45BAA">
              <w:rPr>
                <w:b/>
                <w:sz w:val="24"/>
                <w:szCs w:val="24"/>
              </w:rPr>
              <w:t>gesellschaftswissenschaftliches AF</w:t>
            </w:r>
          </w:p>
        </w:tc>
        <w:tc>
          <w:tcPr>
            <w:tcW w:w="4809" w:type="dxa"/>
          </w:tcPr>
          <w:p w14:paraId="25392BA7" w14:textId="77777777" w:rsidR="00B45BAA" w:rsidRPr="00B45BAA" w:rsidRDefault="00B45BAA" w:rsidP="000A3C99">
            <w:pPr>
              <w:rPr>
                <w:b/>
                <w:i/>
                <w:sz w:val="24"/>
                <w:szCs w:val="24"/>
              </w:rPr>
            </w:pPr>
            <w:r w:rsidRPr="00B45BAA">
              <w:rPr>
                <w:b/>
                <w:sz w:val="24"/>
                <w:szCs w:val="24"/>
              </w:rPr>
              <w:t>mathematisch-naturwissenschaftliches AF</w:t>
            </w:r>
          </w:p>
        </w:tc>
      </w:tr>
      <w:tr w:rsidR="00B45BAA" w:rsidRPr="00B45BAA" w14:paraId="7AB408CE" w14:textId="77777777" w:rsidTr="000A3C99">
        <w:tc>
          <w:tcPr>
            <w:tcW w:w="4809" w:type="dxa"/>
          </w:tcPr>
          <w:p w14:paraId="1A0F580C" w14:textId="77777777" w:rsidR="00B45BAA" w:rsidRPr="00B45BAA" w:rsidRDefault="00B45BAA" w:rsidP="000A3C99">
            <w:pPr>
              <w:rPr>
                <w:b/>
                <w:i/>
                <w:sz w:val="24"/>
                <w:szCs w:val="24"/>
              </w:rPr>
            </w:pPr>
            <w:r w:rsidRPr="00B45BAA">
              <w:rPr>
                <w:b/>
                <w:sz w:val="24"/>
                <w:szCs w:val="24"/>
              </w:rPr>
              <w:t>Deutsch</w:t>
            </w:r>
          </w:p>
          <w:p w14:paraId="59B194D5" w14:textId="77777777" w:rsidR="00B45BAA" w:rsidRPr="00B45BAA" w:rsidRDefault="00B45BAA" w:rsidP="000A3C99">
            <w:pPr>
              <w:rPr>
                <w:b/>
                <w:i/>
                <w:sz w:val="24"/>
                <w:szCs w:val="24"/>
              </w:rPr>
            </w:pPr>
            <w:r w:rsidRPr="00B45BAA">
              <w:rPr>
                <w:b/>
                <w:sz w:val="24"/>
                <w:szCs w:val="24"/>
              </w:rPr>
              <w:t xml:space="preserve">Englisch </w:t>
            </w:r>
          </w:p>
          <w:p w14:paraId="0CA78C5E" w14:textId="77777777" w:rsidR="00B45BAA" w:rsidRPr="00B45BAA" w:rsidRDefault="00B45BAA" w:rsidP="000A3C99">
            <w:pPr>
              <w:rPr>
                <w:b/>
                <w:i/>
                <w:sz w:val="24"/>
                <w:szCs w:val="24"/>
              </w:rPr>
            </w:pPr>
            <w:r w:rsidRPr="00B45BAA">
              <w:rPr>
                <w:b/>
                <w:sz w:val="24"/>
                <w:szCs w:val="24"/>
              </w:rPr>
              <w:t>Französisch</w:t>
            </w:r>
          </w:p>
          <w:p w14:paraId="12C0B596" w14:textId="77777777" w:rsidR="00B45BAA" w:rsidRPr="00B45BAA" w:rsidRDefault="00B45BAA" w:rsidP="000A3C99">
            <w:pPr>
              <w:rPr>
                <w:b/>
                <w:i/>
                <w:sz w:val="24"/>
                <w:szCs w:val="24"/>
              </w:rPr>
            </w:pPr>
            <w:r w:rsidRPr="00B45BAA">
              <w:rPr>
                <w:b/>
                <w:sz w:val="24"/>
                <w:szCs w:val="24"/>
              </w:rPr>
              <w:t>Russisch</w:t>
            </w:r>
          </w:p>
          <w:p w14:paraId="06030141" w14:textId="77777777" w:rsidR="00B45BAA" w:rsidRPr="00B45BAA" w:rsidRDefault="00B45BAA" w:rsidP="000A3C99">
            <w:pPr>
              <w:rPr>
                <w:b/>
                <w:i/>
                <w:sz w:val="24"/>
                <w:szCs w:val="24"/>
              </w:rPr>
            </w:pPr>
            <w:r w:rsidRPr="00B45BAA">
              <w:rPr>
                <w:b/>
                <w:sz w:val="24"/>
                <w:szCs w:val="24"/>
              </w:rPr>
              <w:t>Latein</w:t>
            </w:r>
          </w:p>
          <w:p w14:paraId="3C53D236" w14:textId="77777777" w:rsidR="00B45BAA" w:rsidRPr="00B45BAA" w:rsidRDefault="00B45BAA" w:rsidP="000A3C99">
            <w:pPr>
              <w:rPr>
                <w:b/>
                <w:i/>
                <w:sz w:val="24"/>
                <w:szCs w:val="24"/>
              </w:rPr>
            </w:pPr>
            <w:r w:rsidRPr="00B45BAA">
              <w:rPr>
                <w:b/>
                <w:sz w:val="24"/>
                <w:szCs w:val="24"/>
              </w:rPr>
              <w:t>Kunst</w:t>
            </w:r>
          </w:p>
          <w:p w14:paraId="76B432E9" w14:textId="77777777" w:rsidR="00B45BAA" w:rsidRPr="00B45BAA" w:rsidRDefault="00B45BAA" w:rsidP="000A3C99">
            <w:pPr>
              <w:rPr>
                <w:b/>
                <w:i/>
                <w:sz w:val="24"/>
                <w:szCs w:val="24"/>
              </w:rPr>
            </w:pPr>
            <w:r w:rsidRPr="00B45BAA">
              <w:rPr>
                <w:b/>
                <w:sz w:val="24"/>
                <w:szCs w:val="24"/>
              </w:rPr>
              <w:t>Musik</w:t>
            </w:r>
          </w:p>
        </w:tc>
        <w:tc>
          <w:tcPr>
            <w:tcW w:w="4809" w:type="dxa"/>
          </w:tcPr>
          <w:p w14:paraId="7A1217EA" w14:textId="77777777" w:rsidR="00B45BAA" w:rsidRPr="00B45BAA" w:rsidRDefault="00B45BAA" w:rsidP="000A3C99">
            <w:pPr>
              <w:rPr>
                <w:b/>
                <w:i/>
                <w:sz w:val="24"/>
                <w:szCs w:val="24"/>
              </w:rPr>
            </w:pPr>
            <w:r w:rsidRPr="00B45BAA">
              <w:rPr>
                <w:b/>
                <w:sz w:val="24"/>
                <w:szCs w:val="24"/>
              </w:rPr>
              <w:t>Geografie</w:t>
            </w:r>
          </w:p>
          <w:p w14:paraId="232C7534" w14:textId="77777777" w:rsidR="00B45BAA" w:rsidRPr="00B45BAA" w:rsidRDefault="00B45BAA" w:rsidP="000A3C99">
            <w:pPr>
              <w:rPr>
                <w:b/>
                <w:i/>
                <w:sz w:val="24"/>
                <w:szCs w:val="24"/>
              </w:rPr>
            </w:pPr>
            <w:r w:rsidRPr="00B45BAA">
              <w:rPr>
                <w:b/>
                <w:sz w:val="24"/>
                <w:szCs w:val="24"/>
              </w:rPr>
              <w:t>Geschichte</w:t>
            </w:r>
          </w:p>
          <w:p w14:paraId="7B9915D7" w14:textId="77777777" w:rsidR="00B45BAA" w:rsidRPr="00B45BAA" w:rsidRDefault="00B45BAA" w:rsidP="000A3C99">
            <w:pPr>
              <w:rPr>
                <w:b/>
                <w:i/>
                <w:sz w:val="24"/>
                <w:szCs w:val="24"/>
              </w:rPr>
            </w:pPr>
            <w:r w:rsidRPr="00B45BAA">
              <w:rPr>
                <w:b/>
                <w:sz w:val="24"/>
                <w:szCs w:val="24"/>
              </w:rPr>
              <w:t>Politische Bildung</w:t>
            </w:r>
          </w:p>
          <w:p w14:paraId="3AE7E406" w14:textId="77777777" w:rsidR="00B45BAA" w:rsidRPr="00B45BAA" w:rsidRDefault="00B45BAA" w:rsidP="000A3C99">
            <w:pPr>
              <w:rPr>
                <w:b/>
                <w:i/>
                <w:sz w:val="24"/>
                <w:szCs w:val="24"/>
              </w:rPr>
            </w:pPr>
            <w:r w:rsidRPr="00B45BAA">
              <w:rPr>
                <w:b/>
                <w:sz w:val="24"/>
                <w:szCs w:val="24"/>
              </w:rPr>
              <w:t>Erziehungswissenschaften</w:t>
            </w:r>
          </w:p>
          <w:p w14:paraId="6D238B06" w14:textId="77777777" w:rsidR="00B45BAA" w:rsidRPr="00B45BAA" w:rsidRDefault="00B45BAA" w:rsidP="000A3C99">
            <w:pPr>
              <w:rPr>
                <w:b/>
                <w:i/>
                <w:sz w:val="24"/>
                <w:szCs w:val="24"/>
              </w:rPr>
            </w:pPr>
            <w:r w:rsidRPr="00B45BAA">
              <w:rPr>
                <w:b/>
                <w:sz w:val="24"/>
                <w:szCs w:val="24"/>
              </w:rPr>
              <w:t>Psychologie</w:t>
            </w:r>
          </w:p>
        </w:tc>
        <w:tc>
          <w:tcPr>
            <w:tcW w:w="4809" w:type="dxa"/>
          </w:tcPr>
          <w:p w14:paraId="07996503" w14:textId="77777777" w:rsidR="00B45BAA" w:rsidRPr="00B45BAA" w:rsidRDefault="00B45BAA" w:rsidP="000A3C99">
            <w:pPr>
              <w:rPr>
                <w:b/>
                <w:i/>
                <w:sz w:val="24"/>
                <w:szCs w:val="24"/>
              </w:rPr>
            </w:pPr>
            <w:r w:rsidRPr="00B45BAA">
              <w:rPr>
                <w:b/>
                <w:sz w:val="24"/>
                <w:szCs w:val="24"/>
              </w:rPr>
              <w:t>Mathematik</w:t>
            </w:r>
          </w:p>
          <w:p w14:paraId="22C4D312" w14:textId="77777777" w:rsidR="00B45BAA" w:rsidRPr="00B45BAA" w:rsidRDefault="00B45BAA" w:rsidP="000A3C99">
            <w:pPr>
              <w:rPr>
                <w:b/>
                <w:i/>
                <w:sz w:val="24"/>
                <w:szCs w:val="24"/>
              </w:rPr>
            </w:pPr>
            <w:r w:rsidRPr="00B45BAA">
              <w:rPr>
                <w:b/>
                <w:sz w:val="24"/>
                <w:szCs w:val="24"/>
              </w:rPr>
              <w:t>Chemie</w:t>
            </w:r>
          </w:p>
          <w:p w14:paraId="73E22F1B" w14:textId="77777777" w:rsidR="00B45BAA" w:rsidRPr="00B45BAA" w:rsidRDefault="00B45BAA" w:rsidP="000A3C99">
            <w:pPr>
              <w:rPr>
                <w:b/>
                <w:i/>
                <w:sz w:val="24"/>
                <w:szCs w:val="24"/>
              </w:rPr>
            </w:pPr>
            <w:r w:rsidRPr="00B45BAA">
              <w:rPr>
                <w:b/>
                <w:sz w:val="24"/>
                <w:szCs w:val="24"/>
              </w:rPr>
              <w:t>Physik</w:t>
            </w:r>
          </w:p>
          <w:p w14:paraId="47360948" w14:textId="77777777" w:rsidR="00B45BAA" w:rsidRPr="00B45BAA" w:rsidRDefault="00B45BAA" w:rsidP="000A3C99">
            <w:pPr>
              <w:rPr>
                <w:b/>
                <w:i/>
                <w:sz w:val="24"/>
                <w:szCs w:val="24"/>
              </w:rPr>
            </w:pPr>
            <w:r w:rsidRPr="00B45BAA">
              <w:rPr>
                <w:b/>
                <w:sz w:val="24"/>
                <w:szCs w:val="24"/>
              </w:rPr>
              <w:t>Biologie</w:t>
            </w:r>
          </w:p>
          <w:p w14:paraId="7F0EED56" w14:textId="77777777" w:rsidR="00B45BAA" w:rsidRPr="00B45BAA" w:rsidRDefault="00B45BAA" w:rsidP="000A3C99">
            <w:pPr>
              <w:rPr>
                <w:b/>
                <w:i/>
                <w:sz w:val="24"/>
                <w:szCs w:val="24"/>
              </w:rPr>
            </w:pPr>
            <w:r w:rsidRPr="00B45BAA">
              <w:rPr>
                <w:b/>
                <w:sz w:val="24"/>
                <w:szCs w:val="24"/>
              </w:rPr>
              <w:t>Informatik</w:t>
            </w:r>
          </w:p>
        </w:tc>
      </w:tr>
    </w:tbl>
    <w:p w14:paraId="3E1DAA15" w14:textId="77777777" w:rsidR="00B45BAA" w:rsidRPr="00C77380" w:rsidRDefault="00B45BAA" w:rsidP="00B45BAA">
      <w:pPr>
        <w:rPr>
          <w:b/>
          <w:sz w:val="10"/>
          <w:szCs w:val="10"/>
        </w:rPr>
      </w:pPr>
    </w:p>
    <w:p w14:paraId="4D1BD462" w14:textId="4B118DE6" w:rsidR="00B45BAA" w:rsidRDefault="00B45BAA" w:rsidP="00B45BAA">
      <w:pPr>
        <w:rPr>
          <w:b/>
          <w:sz w:val="32"/>
          <w:szCs w:val="32"/>
        </w:rPr>
      </w:pPr>
      <w:r>
        <w:rPr>
          <w:b/>
          <w:sz w:val="32"/>
          <w:szCs w:val="32"/>
        </w:rPr>
        <w:t>Seminarkurs</w:t>
      </w:r>
      <w:r w:rsidRPr="00032332">
        <w:rPr>
          <w:b/>
          <w:sz w:val="32"/>
          <w:szCs w:val="32"/>
        </w:rPr>
        <w:t xml:space="preserve"> nach Angebot und Wahl</w:t>
      </w:r>
    </w:p>
    <w:p w14:paraId="7D956283" w14:textId="7B26E0D5" w:rsidR="00B24F06" w:rsidRDefault="00B45BAA" w:rsidP="00B45BAA">
      <w:pPr>
        <w:rPr>
          <w:bCs/>
          <w:sz w:val="26"/>
          <w:szCs w:val="26"/>
        </w:rPr>
      </w:pPr>
      <w:r w:rsidRPr="00032332">
        <w:rPr>
          <w:b/>
          <w:sz w:val="32"/>
          <w:szCs w:val="32"/>
        </w:rPr>
        <w:t>Sport</w:t>
      </w:r>
      <w:r>
        <w:rPr>
          <w:b/>
          <w:sz w:val="32"/>
          <w:szCs w:val="32"/>
        </w:rPr>
        <w:t xml:space="preserve"> = Pflicht </w:t>
      </w:r>
      <w:r w:rsidRPr="00B24F06">
        <w:rPr>
          <w:bCs/>
          <w:sz w:val="26"/>
          <w:szCs w:val="26"/>
        </w:rPr>
        <w:t>(außer bei einer Sportbefreiung</w:t>
      </w:r>
      <w:r w:rsidR="002141F9" w:rsidRPr="00B24F06">
        <w:rPr>
          <w:bCs/>
          <w:sz w:val="26"/>
          <w:szCs w:val="26"/>
        </w:rPr>
        <w:t xml:space="preserve"> vom Amtsarzt</w:t>
      </w:r>
      <w:r w:rsidRPr="00B24F06">
        <w:rPr>
          <w:bCs/>
          <w:sz w:val="26"/>
          <w:szCs w:val="26"/>
        </w:rPr>
        <w:t>, dann Ersatzkurs)</w:t>
      </w:r>
    </w:p>
    <w:p w14:paraId="29C96A0D" w14:textId="77777777" w:rsidR="00C77380" w:rsidRPr="00C77380" w:rsidRDefault="00C77380" w:rsidP="00B45BAA">
      <w:pPr>
        <w:rPr>
          <w:bCs/>
          <w:sz w:val="26"/>
          <w:szCs w:val="26"/>
        </w:rPr>
      </w:pPr>
    </w:p>
    <w:p w14:paraId="34F62C6B" w14:textId="71324DD0" w:rsidR="00B45BAA" w:rsidRPr="00B45BAA" w:rsidRDefault="00B45BAA" w:rsidP="00B45BAA">
      <w:pPr>
        <w:rPr>
          <w:b/>
          <w:i/>
          <w:sz w:val="28"/>
          <w:szCs w:val="28"/>
        </w:rPr>
      </w:pPr>
      <w:r w:rsidRPr="00B45BAA">
        <w:rPr>
          <w:b/>
          <w:sz w:val="28"/>
          <w:szCs w:val="28"/>
        </w:rPr>
        <w:t xml:space="preserve">Wahlmöglichkeit </w:t>
      </w:r>
      <w:r w:rsidR="004E3DCA">
        <w:rPr>
          <w:b/>
          <w:sz w:val="28"/>
          <w:szCs w:val="28"/>
        </w:rPr>
        <w:t>(</w:t>
      </w:r>
      <w:r w:rsidRPr="00B45BAA">
        <w:rPr>
          <w:b/>
          <w:sz w:val="28"/>
          <w:szCs w:val="28"/>
        </w:rPr>
        <w:t>ab Klasse 10 bis 12/2 durchgehend zu belegen</w:t>
      </w:r>
      <w:r w:rsidR="004E3DCA">
        <w:rPr>
          <w:b/>
          <w:sz w:val="28"/>
          <w:szCs w:val="28"/>
        </w:rPr>
        <w:t>)</w:t>
      </w:r>
      <w:r w:rsidRPr="00B45BAA">
        <w:rPr>
          <w:b/>
          <w:sz w:val="28"/>
          <w:szCs w:val="28"/>
        </w:rPr>
        <w:t>:</w:t>
      </w:r>
    </w:p>
    <w:p w14:paraId="6312CB27" w14:textId="33321924" w:rsidR="00B45BAA" w:rsidRPr="00B45BAA" w:rsidRDefault="00B45BAA" w:rsidP="00B45BAA">
      <w:pPr>
        <w:pStyle w:val="Listenabsatz"/>
        <w:numPr>
          <w:ilvl w:val="0"/>
          <w:numId w:val="6"/>
        </w:numPr>
        <w:spacing w:after="200" w:line="288" w:lineRule="auto"/>
        <w:rPr>
          <w:bCs/>
          <w:i/>
          <w:sz w:val="28"/>
          <w:szCs w:val="28"/>
        </w:rPr>
      </w:pPr>
      <w:r w:rsidRPr="00B45BAA">
        <w:rPr>
          <w:bCs/>
          <w:sz w:val="28"/>
          <w:szCs w:val="28"/>
        </w:rPr>
        <w:t>auf erhöhtem Anforderungsniveau 2 Kurse = Leistungskurse</w:t>
      </w:r>
    </w:p>
    <w:p w14:paraId="63087F8B" w14:textId="3E18A598" w:rsidR="00B45BAA" w:rsidRPr="00B45BAA" w:rsidRDefault="00B45BAA" w:rsidP="00B45BAA">
      <w:pPr>
        <w:pStyle w:val="Listenabsatz"/>
        <w:rPr>
          <w:bCs/>
          <w:i/>
          <w:sz w:val="28"/>
          <w:szCs w:val="28"/>
        </w:rPr>
      </w:pPr>
      <w:r w:rsidRPr="00B45BAA">
        <w:rPr>
          <w:bCs/>
          <w:sz w:val="28"/>
          <w:szCs w:val="28"/>
        </w:rPr>
        <w:t xml:space="preserve">= 5 Unterrichtsstunden in der Woche: ein Fach muss Deutsch oder Mathematik oder eine aus der Sek I fortgeführte Fremdsprache (mindestens 6 Jahre belegt) sein </w:t>
      </w:r>
      <w:r>
        <w:rPr>
          <w:bCs/>
          <w:sz w:val="28"/>
          <w:szCs w:val="28"/>
        </w:rPr>
        <w:br/>
      </w:r>
    </w:p>
    <w:p w14:paraId="5811D24F" w14:textId="77777777" w:rsidR="00B45BAA" w:rsidRPr="00B45BAA" w:rsidRDefault="00B45BAA" w:rsidP="00B45BAA">
      <w:pPr>
        <w:pStyle w:val="Listenabsatz"/>
        <w:numPr>
          <w:ilvl w:val="0"/>
          <w:numId w:val="6"/>
        </w:numPr>
        <w:spacing w:after="200" w:line="288" w:lineRule="auto"/>
        <w:rPr>
          <w:bCs/>
          <w:i/>
          <w:sz w:val="28"/>
          <w:szCs w:val="28"/>
        </w:rPr>
      </w:pPr>
      <w:r w:rsidRPr="00B45BAA">
        <w:rPr>
          <w:bCs/>
          <w:sz w:val="28"/>
          <w:szCs w:val="28"/>
        </w:rPr>
        <w:t xml:space="preserve">auf grundlegendem Anforderungsniveau </w:t>
      </w:r>
      <w:r w:rsidRPr="00B45BAA">
        <w:rPr>
          <w:bCs/>
          <w:sz w:val="28"/>
          <w:szCs w:val="28"/>
          <w:highlight w:val="lightGray"/>
          <w:shd w:val="clear" w:color="auto" w:fill="B4C6E7" w:themeFill="accent1" w:themeFillTint="66"/>
        </w:rPr>
        <w:t>mindestens 8 Kurse</w:t>
      </w:r>
      <w:r w:rsidRPr="00B45BAA">
        <w:rPr>
          <w:bCs/>
          <w:sz w:val="28"/>
          <w:szCs w:val="28"/>
        </w:rPr>
        <w:t xml:space="preserve">: </w:t>
      </w:r>
    </w:p>
    <w:p w14:paraId="3EBE003C" w14:textId="23FB4ADA" w:rsidR="00B45BAA" w:rsidRPr="00B45BAA" w:rsidRDefault="00B45BAA" w:rsidP="00B45BAA">
      <w:pPr>
        <w:pStyle w:val="Listenabsatz"/>
        <w:rPr>
          <w:bCs/>
          <w:i/>
          <w:sz w:val="28"/>
          <w:szCs w:val="28"/>
        </w:rPr>
      </w:pPr>
      <w:r w:rsidRPr="00B45BAA">
        <w:rPr>
          <w:bCs/>
          <w:sz w:val="28"/>
          <w:szCs w:val="28"/>
        </w:rPr>
        <w:t>= alle weitere</w:t>
      </w:r>
      <w:r w:rsidR="00F57783">
        <w:rPr>
          <w:bCs/>
          <w:sz w:val="28"/>
          <w:szCs w:val="28"/>
        </w:rPr>
        <w:t>n</w:t>
      </w:r>
      <w:r w:rsidRPr="00B45BAA">
        <w:rPr>
          <w:bCs/>
          <w:sz w:val="28"/>
          <w:szCs w:val="28"/>
        </w:rPr>
        <w:t xml:space="preserve"> Fächer nach Wahl und Angebotsmöglichkeiten der Schule mit 3 Unterrichtsstunden in der Woche</w:t>
      </w:r>
      <w:r w:rsidR="002141F9">
        <w:rPr>
          <w:bCs/>
          <w:sz w:val="28"/>
          <w:szCs w:val="28"/>
        </w:rPr>
        <w:t>, außer</w:t>
      </w:r>
      <w:r w:rsidRPr="00B45BAA">
        <w:rPr>
          <w:bCs/>
          <w:sz w:val="28"/>
          <w:szCs w:val="28"/>
        </w:rPr>
        <w:t xml:space="preserve"> </w:t>
      </w:r>
    </w:p>
    <w:p w14:paraId="1A1BC7FB" w14:textId="77777777" w:rsidR="00B45BAA" w:rsidRPr="00B45BAA" w:rsidRDefault="00B45BAA" w:rsidP="00B45BAA">
      <w:pPr>
        <w:pStyle w:val="Listenabsatz"/>
        <w:numPr>
          <w:ilvl w:val="0"/>
          <w:numId w:val="7"/>
        </w:numPr>
        <w:spacing w:after="200" w:line="288" w:lineRule="auto"/>
        <w:rPr>
          <w:bCs/>
          <w:i/>
          <w:sz w:val="28"/>
          <w:szCs w:val="28"/>
        </w:rPr>
      </w:pPr>
      <w:r w:rsidRPr="00B45BAA">
        <w:rPr>
          <w:bCs/>
          <w:sz w:val="28"/>
          <w:szCs w:val="28"/>
        </w:rPr>
        <w:t>neue Sprache mit 4 Unterrichtsstunden in der Woche</w:t>
      </w:r>
    </w:p>
    <w:p w14:paraId="36D394EB" w14:textId="77777777" w:rsidR="00B45BAA" w:rsidRPr="00B45BAA" w:rsidRDefault="00B45BAA" w:rsidP="00B45BAA">
      <w:pPr>
        <w:pStyle w:val="Listenabsatz"/>
        <w:numPr>
          <w:ilvl w:val="0"/>
          <w:numId w:val="7"/>
        </w:numPr>
        <w:spacing w:after="200" w:line="288" w:lineRule="auto"/>
        <w:rPr>
          <w:bCs/>
          <w:i/>
          <w:sz w:val="28"/>
          <w:szCs w:val="28"/>
        </w:rPr>
      </w:pPr>
      <w:r w:rsidRPr="00B45BAA">
        <w:rPr>
          <w:bCs/>
          <w:sz w:val="28"/>
          <w:szCs w:val="28"/>
        </w:rPr>
        <w:t>Mathematik Grundkurs mit 4 Unterrichtsstunden in der Woche</w:t>
      </w:r>
    </w:p>
    <w:p w14:paraId="3C9FCCD2" w14:textId="1419AB08" w:rsidR="00934107" w:rsidRPr="00B24F06" w:rsidRDefault="00B45BAA" w:rsidP="00B24F06">
      <w:pPr>
        <w:pStyle w:val="Listenabsatz"/>
        <w:numPr>
          <w:ilvl w:val="0"/>
          <w:numId w:val="7"/>
        </w:numPr>
        <w:spacing w:after="200" w:line="288" w:lineRule="auto"/>
        <w:rPr>
          <w:bCs/>
          <w:i/>
          <w:sz w:val="28"/>
          <w:szCs w:val="28"/>
        </w:rPr>
      </w:pPr>
      <w:r w:rsidRPr="00B45BAA">
        <w:rPr>
          <w:bCs/>
          <w:sz w:val="28"/>
          <w:szCs w:val="28"/>
        </w:rPr>
        <w:t>Seminarkurs mit 2 Unterrichtsstunden in der Woche</w:t>
      </w:r>
    </w:p>
    <w:p w14:paraId="50C4EF03" w14:textId="023EC1DC" w:rsidR="00934107" w:rsidRPr="00934107" w:rsidRDefault="00934107" w:rsidP="0092288F">
      <w:pPr>
        <w:pStyle w:val="Formatvorlage3"/>
      </w:pPr>
      <w:bookmarkStart w:id="5" w:name="_Toc110079317"/>
      <w:r w:rsidRPr="00934107">
        <w:t>Punkte-System und Prozentwerte</w:t>
      </w:r>
      <w:bookmarkEnd w:id="5"/>
    </w:p>
    <w:tbl>
      <w:tblPr>
        <w:tblW w:w="8880" w:type="dxa"/>
        <w:tblCellMar>
          <w:left w:w="70" w:type="dxa"/>
          <w:right w:w="70" w:type="dxa"/>
        </w:tblCellMar>
        <w:tblLook w:val="04A0" w:firstRow="1" w:lastRow="0" w:firstColumn="1" w:lastColumn="0" w:noHBand="0" w:noVBand="1"/>
      </w:tblPr>
      <w:tblGrid>
        <w:gridCol w:w="880"/>
        <w:gridCol w:w="500"/>
        <w:gridCol w:w="500"/>
        <w:gridCol w:w="500"/>
        <w:gridCol w:w="500"/>
        <w:gridCol w:w="500"/>
        <w:gridCol w:w="500"/>
        <w:gridCol w:w="500"/>
        <w:gridCol w:w="500"/>
        <w:gridCol w:w="500"/>
        <w:gridCol w:w="500"/>
        <w:gridCol w:w="500"/>
        <w:gridCol w:w="500"/>
        <w:gridCol w:w="500"/>
        <w:gridCol w:w="500"/>
        <w:gridCol w:w="500"/>
        <w:gridCol w:w="500"/>
      </w:tblGrid>
      <w:tr w:rsidR="00934107" w:rsidRPr="00934107" w14:paraId="78EFF741" w14:textId="77777777" w:rsidTr="00934107">
        <w:trPr>
          <w:trHeight w:val="300"/>
        </w:trPr>
        <w:tc>
          <w:tcPr>
            <w:tcW w:w="880" w:type="dxa"/>
            <w:tcBorders>
              <w:top w:val="single" w:sz="8" w:space="0" w:color="auto"/>
              <w:left w:val="single" w:sz="8" w:space="0" w:color="auto"/>
              <w:bottom w:val="single" w:sz="4" w:space="0" w:color="auto"/>
              <w:right w:val="nil"/>
            </w:tcBorders>
            <w:shd w:val="clear" w:color="auto" w:fill="auto"/>
            <w:noWrap/>
            <w:vAlign w:val="center"/>
            <w:hideMark/>
          </w:tcPr>
          <w:p w14:paraId="3CC0D052"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Note</w:t>
            </w:r>
          </w:p>
        </w:tc>
        <w:tc>
          <w:tcPr>
            <w:tcW w:w="150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C049E6C"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1</w:t>
            </w:r>
          </w:p>
        </w:tc>
        <w:tc>
          <w:tcPr>
            <w:tcW w:w="150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683E7DC2"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2</w:t>
            </w:r>
          </w:p>
        </w:tc>
        <w:tc>
          <w:tcPr>
            <w:tcW w:w="150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06B643A"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3</w:t>
            </w:r>
          </w:p>
        </w:tc>
        <w:tc>
          <w:tcPr>
            <w:tcW w:w="1500" w:type="dxa"/>
            <w:gridSpan w:val="3"/>
            <w:tcBorders>
              <w:top w:val="single" w:sz="8" w:space="0" w:color="auto"/>
              <w:left w:val="nil"/>
              <w:bottom w:val="single" w:sz="4" w:space="0" w:color="auto"/>
              <w:right w:val="single" w:sz="4" w:space="0" w:color="auto"/>
            </w:tcBorders>
            <w:shd w:val="clear" w:color="auto" w:fill="auto"/>
            <w:noWrap/>
            <w:vAlign w:val="center"/>
            <w:hideMark/>
          </w:tcPr>
          <w:p w14:paraId="72F0DC5C"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4</w:t>
            </w:r>
          </w:p>
        </w:tc>
        <w:tc>
          <w:tcPr>
            <w:tcW w:w="150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D42A6B7"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5</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14:paraId="21028689"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6</w:t>
            </w:r>
          </w:p>
        </w:tc>
      </w:tr>
      <w:tr w:rsidR="00934107" w:rsidRPr="00934107" w14:paraId="66E97B4F" w14:textId="77777777" w:rsidTr="00934107">
        <w:trPr>
          <w:trHeight w:val="345"/>
        </w:trPr>
        <w:tc>
          <w:tcPr>
            <w:tcW w:w="880" w:type="dxa"/>
            <w:tcBorders>
              <w:top w:val="nil"/>
              <w:left w:val="single" w:sz="8" w:space="0" w:color="auto"/>
              <w:bottom w:val="single" w:sz="4" w:space="0" w:color="auto"/>
              <w:right w:val="nil"/>
            </w:tcBorders>
            <w:shd w:val="clear" w:color="auto" w:fill="auto"/>
            <w:noWrap/>
            <w:vAlign w:val="center"/>
            <w:hideMark/>
          </w:tcPr>
          <w:p w14:paraId="28ED6F60" w14:textId="77777777" w:rsidR="00934107" w:rsidRPr="00934107" w:rsidRDefault="00934107" w:rsidP="00934107">
            <w:pPr>
              <w:spacing w:after="0" w:line="240" w:lineRule="auto"/>
              <w:jc w:val="center"/>
              <w:rPr>
                <w:rFonts w:ascii="Calibri" w:eastAsia="Times New Roman" w:hAnsi="Calibri" w:cs="Calibri"/>
                <w:color w:val="000000"/>
                <w:lang w:eastAsia="de-DE"/>
              </w:rPr>
            </w:pPr>
            <w:r w:rsidRPr="00934107">
              <w:rPr>
                <w:rFonts w:ascii="Calibri" w:eastAsia="Times New Roman" w:hAnsi="Calibri" w:cs="Calibri"/>
                <w:color w:val="000000"/>
                <w:lang w:eastAsia="de-DE"/>
              </w:rPr>
              <w:t> </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37D68BF8"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1</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3CC4779E"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1</w:t>
            </w:r>
          </w:p>
        </w:tc>
        <w:tc>
          <w:tcPr>
            <w:tcW w:w="500" w:type="dxa"/>
            <w:tcBorders>
              <w:top w:val="nil"/>
              <w:left w:val="nil"/>
              <w:bottom w:val="single" w:sz="4" w:space="0" w:color="auto"/>
              <w:right w:val="single" w:sz="8" w:space="0" w:color="auto"/>
            </w:tcBorders>
            <w:shd w:val="clear" w:color="auto" w:fill="auto"/>
            <w:noWrap/>
            <w:vAlign w:val="center"/>
            <w:hideMark/>
          </w:tcPr>
          <w:p w14:paraId="582DD006"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1</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70925809"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2</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394833A7"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2</w:t>
            </w:r>
          </w:p>
        </w:tc>
        <w:tc>
          <w:tcPr>
            <w:tcW w:w="500" w:type="dxa"/>
            <w:tcBorders>
              <w:top w:val="nil"/>
              <w:left w:val="nil"/>
              <w:bottom w:val="single" w:sz="4" w:space="0" w:color="auto"/>
              <w:right w:val="single" w:sz="8" w:space="0" w:color="auto"/>
            </w:tcBorders>
            <w:shd w:val="clear" w:color="auto" w:fill="auto"/>
            <w:noWrap/>
            <w:vAlign w:val="center"/>
            <w:hideMark/>
          </w:tcPr>
          <w:p w14:paraId="21F2542D"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2</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68941943"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3</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149A1428"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3</w:t>
            </w:r>
          </w:p>
        </w:tc>
        <w:tc>
          <w:tcPr>
            <w:tcW w:w="500" w:type="dxa"/>
            <w:tcBorders>
              <w:top w:val="nil"/>
              <w:left w:val="nil"/>
              <w:bottom w:val="single" w:sz="4" w:space="0" w:color="auto"/>
              <w:right w:val="single" w:sz="8" w:space="0" w:color="auto"/>
            </w:tcBorders>
            <w:shd w:val="clear" w:color="auto" w:fill="auto"/>
            <w:noWrap/>
            <w:vAlign w:val="center"/>
            <w:hideMark/>
          </w:tcPr>
          <w:p w14:paraId="7603FCD3"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3</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120710A2"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4</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3415D292"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4</w:t>
            </w:r>
          </w:p>
        </w:tc>
        <w:tc>
          <w:tcPr>
            <w:tcW w:w="500" w:type="dxa"/>
            <w:tcBorders>
              <w:top w:val="nil"/>
              <w:left w:val="nil"/>
              <w:bottom w:val="single" w:sz="4" w:space="0" w:color="auto"/>
              <w:right w:val="nil"/>
            </w:tcBorders>
            <w:shd w:val="clear" w:color="auto" w:fill="auto"/>
            <w:noWrap/>
            <w:vAlign w:val="center"/>
            <w:hideMark/>
          </w:tcPr>
          <w:p w14:paraId="443BFBF6"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4</w:t>
            </w:r>
            <w:r w:rsidRPr="00934107">
              <w:rPr>
                <w:rFonts w:ascii="Calibri" w:eastAsia="Times New Roman" w:hAnsi="Calibri" w:cs="Calibri"/>
                <w:b/>
                <w:bCs/>
                <w:color w:val="00B050"/>
                <w:vertAlign w:val="superscript"/>
                <w:lang w:eastAsia="de-DE"/>
              </w:rPr>
              <w:t>-</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4C3DECCD"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5</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4" w:space="0" w:color="auto"/>
            </w:tcBorders>
            <w:shd w:val="clear" w:color="auto" w:fill="auto"/>
            <w:noWrap/>
            <w:vAlign w:val="center"/>
            <w:hideMark/>
          </w:tcPr>
          <w:p w14:paraId="7EB2458B"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5</w:t>
            </w:r>
          </w:p>
        </w:tc>
        <w:tc>
          <w:tcPr>
            <w:tcW w:w="500" w:type="dxa"/>
            <w:tcBorders>
              <w:top w:val="nil"/>
              <w:left w:val="nil"/>
              <w:bottom w:val="single" w:sz="4" w:space="0" w:color="auto"/>
              <w:right w:val="single" w:sz="8" w:space="0" w:color="auto"/>
            </w:tcBorders>
            <w:shd w:val="clear" w:color="auto" w:fill="auto"/>
            <w:noWrap/>
            <w:vAlign w:val="center"/>
            <w:hideMark/>
          </w:tcPr>
          <w:p w14:paraId="1822D3DE"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5</w:t>
            </w:r>
            <w:r w:rsidRPr="00934107">
              <w:rPr>
                <w:rFonts w:ascii="Calibri" w:eastAsia="Times New Roman" w:hAnsi="Calibri" w:cs="Calibri"/>
                <w:b/>
                <w:bCs/>
                <w:color w:val="00B050"/>
                <w:vertAlign w:val="superscript"/>
                <w:lang w:eastAsia="de-DE"/>
              </w:rPr>
              <w:t>-</w:t>
            </w:r>
          </w:p>
        </w:tc>
        <w:tc>
          <w:tcPr>
            <w:tcW w:w="500" w:type="dxa"/>
            <w:tcBorders>
              <w:top w:val="nil"/>
              <w:left w:val="nil"/>
              <w:bottom w:val="single" w:sz="4" w:space="0" w:color="auto"/>
              <w:right w:val="single" w:sz="8" w:space="0" w:color="auto"/>
            </w:tcBorders>
            <w:shd w:val="clear" w:color="auto" w:fill="auto"/>
            <w:noWrap/>
            <w:vAlign w:val="bottom"/>
            <w:hideMark/>
          </w:tcPr>
          <w:p w14:paraId="0B26B48F" w14:textId="77777777" w:rsidR="00934107" w:rsidRPr="00934107" w:rsidRDefault="00934107" w:rsidP="00934107">
            <w:pPr>
              <w:spacing w:after="0" w:line="240" w:lineRule="auto"/>
              <w:jc w:val="center"/>
              <w:rPr>
                <w:rFonts w:ascii="Calibri" w:eastAsia="Times New Roman" w:hAnsi="Calibri" w:cs="Calibri"/>
                <w:b/>
                <w:bCs/>
                <w:color w:val="00B050"/>
                <w:lang w:eastAsia="de-DE"/>
              </w:rPr>
            </w:pPr>
            <w:r w:rsidRPr="00934107">
              <w:rPr>
                <w:rFonts w:ascii="Calibri" w:eastAsia="Times New Roman" w:hAnsi="Calibri" w:cs="Calibri"/>
                <w:b/>
                <w:bCs/>
                <w:color w:val="00B050"/>
                <w:lang w:eastAsia="de-DE"/>
              </w:rPr>
              <w:t>6</w:t>
            </w:r>
          </w:p>
        </w:tc>
      </w:tr>
      <w:tr w:rsidR="00934107" w:rsidRPr="00934107" w14:paraId="15741716" w14:textId="77777777" w:rsidTr="00934107">
        <w:trPr>
          <w:trHeight w:val="240"/>
        </w:trPr>
        <w:tc>
          <w:tcPr>
            <w:tcW w:w="880" w:type="dxa"/>
            <w:tcBorders>
              <w:top w:val="nil"/>
              <w:left w:val="single" w:sz="8" w:space="0" w:color="auto"/>
              <w:bottom w:val="single" w:sz="4" w:space="0" w:color="auto"/>
              <w:right w:val="nil"/>
            </w:tcBorders>
            <w:shd w:val="clear" w:color="auto" w:fill="auto"/>
            <w:noWrap/>
            <w:vAlign w:val="center"/>
            <w:hideMark/>
          </w:tcPr>
          <w:p w14:paraId="262C69BB"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Punkte</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10E0F138"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15</w:t>
            </w:r>
          </w:p>
        </w:tc>
        <w:tc>
          <w:tcPr>
            <w:tcW w:w="500" w:type="dxa"/>
            <w:tcBorders>
              <w:top w:val="nil"/>
              <w:left w:val="nil"/>
              <w:bottom w:val="single" w:sz="4" w:space="0" w:color="auto"/>
              <w:right w:val="single" w:sz="4" w:space="0" w:color="auto"/>
            </w:tcBorders>
            <w:shd w:val="clear" w:color="auto" w:fill="auto"/>
            <w:noWrap/>
            <w:vAlign w:val="center"/>
            <w:hideMark/>
          </w:tcPr>
          <w:p w14:paraId="2092B35C"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14</w:t>
            </w:r>
          </w:p>
        </w:tc>
        <w:tc>
          <w:tcPr>
            <w:tcW w:w="500" w:type="dxa"/>
            <w:tcBorders>
              <w:top w:val="nil"/>
              <w:left w:val="nil"/>
              <w:bottom w:val="single" w:sz="4" w:space="0" w:color="auto"/>
              <w:right w:val="single" w:sz="8" w:space="0" w:color="auto"/>
            </w:tcBorders>
            <w:shd w:val="clear" w:color="auto" w:fill="auto"/>
            <w:noWrap/>
            <w:vAlign w:val="center"/>
            <w:hideMark/>
          </w:tcPr>
          <w:p w14:paraId="36F784DF"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13</w:t>
            </w:r>
          </w:p>
        </w:tc>
        <w:tc>
          <w:tcPr>
            <w:tcW w:w="500" w:type="dxa"/>
            <w:tcBorders>
              <w:top w:val="nil"/>
              <w:left w:val="nil"/>
              <w:bottom w:val="single" w:sz="4" w:space="0" w:color="auto"/>
              <w:right w:val="single" w:sz="4" w:space="0" w:color="auto"/>
            </w:tcBorders>
            <w:shd w:val="clear" w:color="auto" w:fill="auto"/>
            <w:noWrap/>
            <w:vAlign w:val="center"/>
            <w:hideMark/>
          </w:tcPr>
          <w:p w14:paraId="50B13E8B"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12</w:t>
            </w:r>
          </w:p>
        </w:tc>
        <w:tc>
          <w:tcPr>
            <w:tcW w:w="500" w:type="dxa"/>
            <w:tcBorders>
              <w:top w:val="nil"/>
              <w:left w:val="nil"/>
              <w:bottom w:val="single" w:sz="4" w:space="0" w:color="auto"/>
              <w:right w:val="single" w:sz="4" w:space="0" w:color="auto"/>
            </w:tcBorders>
            <w:shd w:val="clear" w:color="auto" w:fill="auto"/>
            <w:noWrap/>
            <w:vAlign w:val="center"/>
            <w:hideMark/>
          </w:tcPr>
          <w:p w14:paraId="3AB94B0A"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11</w:t>
            </w:r>
          </w:p>
        </w:tc>
        <w:tc>
          <w:tcPr>
            <w:tcW w:w="500" w:type="dxa"/>
            <w:tcBorders>
              <w:top w:val="nil"/>
              <w:left w:val="nil"/>
              <w:bottom w:val="single" w:sz="4" w:space="0" w:color="auto"/>
              <w:right w:val="single" w:sz="8" w:space="0" w:color="auto"/>
            </w:tcBorders>
            <w:shd w:val="clear" w:color="auto" w:fill="auto"/>
            <w:noWrap/>
            <w:vAlign w:val="center"/>
            <w:hideMark/>
          </w:tcPr>
          <w:p w14:paraId="718091BA"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10</w:t>
            </w:r>
          </w:p>
        </w:tc>
        <w:tc>
          <w:tcPr>
            <w:tcW w:w="500" w:type="dxa"/>
            <w:tcBorders>
              <w:top w:val="nil"/>
              <w:left w:val="nil"/>
              <w:bottom w:val="single" w:sz="4" w:space="0" w:color="auto"/>
              <w:right w:val="single" w:sz="4" w:space="0" w:color="auto"/>
            </w:tcBorders>
            <w:shd w:val="clear" w:color="auto" w:fill="auto"/>
            <w:noWrap/>
            <w:vAlign w:val="center"/>
            <w:hideMark/>
          </w:tcPr>
          <w:p w14:paraId="6C637744"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9</w:t>
            </w:r>
          </w:p>
        </w:tc>
        <w:tc>
          <w:tcPr>
            <w:tcW w:w="500" w:type="dxa"/>
            <w:tcBorders>
              <w:top w:val="nil"/>
              <w:left w:val="nil"/>
              <w:bottom w:val="single" w:sz="4" w:space="0" w:color="auto"/>
              <w:right w:val="single" w:sz="4" w:space="0" w:color="auto"/>
            </w:tcBorders>
            <w:shd w:val="clear" w:color="auto" w:fill="auto"/>
            <w:noWrap/>
            <w:vAlign w:val="center"/>
            <w:hideMark/>
          </w:tcPr>
          <w:p w14:paraId="3EE35EB8"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8</w:t>
            </w:r>
          </w:p>
        </w:tc>
        <w:tc>
          <w:tcPr>
            <w:tcW w:w="500" w:type="dxa"/>
            <w:tcBorders>
              <w:top w:val="nil"/>
              <w:left w:val="nil"/>
              <w:bottom w:val="single" w:sz="4" w:space="0" w:color="auto"/>
              <w:right w:val="single" w:sz="8" w:space="0" w:color="auto"/>
            </w:tcBorders>
            <w:shd w:val="clear" w:color="auto" w:fill="auto"/>
            <w:noWrap/>
            <w:vAlign w:val="center"/>
            <w:hideMark/>
          </w:tcPr>
          <w:p w14:paraId="33B58BCA"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7</w:t>
            </w:r>
          </w:p>
        </w:tc>
        <w:tc>
          <w:tcPr>
            <w:tcW w:w="500" w:type="dxa"/>
            <w:tcBorders>
              <w:top w:val="nil"/>
              <w:left w:val="nil"/>
              <w:bottom w:val="single" w:sz="4" w:space="0" w:color="auto"/>
              <w:right w:val="single" w:sz="4" w:space="0" w:color="auto"/>
            </w:tcBorders>
            <w:shd w:val="clear" w:color="auto" w:fill="auto"/>
            <w:noWrap/>
            <w:vAlign w:val="center"/>
            <w:hideMark/>
          </w:tcPr>
          <w:p w14:paraId="56C0A125"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6</w:t>
            </w:r>
          </w:p>
        </w:tc>
        <w:tc>
          <w:tcPr>
            <w:tcW w:w="500" w:type="dxa"/>
            <w:tcBorders>
              <w:top w:val="nil"/>
              <w:left w:val="nil"/>
              <w:bottom w:val="single" w:sz="4" w:space="0" w:color="auto"/>
              <w:right w:val="single" w:sz="4" w:space="0" w:color="auto"/>
            </w:tcBorders>
            <w:shd w:val="clear" w:color="auto" w:fill="auto"/>
            <w:noWrap/>
            <w:vAlign w:val="center"/>
            <w:hideMark/>
          </w:tcPr>
          <w:p w14:paraId="36F2DD56"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5</w:t>
            </w:r>
          </w:p>
        </w:tc>
        <w:tc>
          <w:tcPr>
            <w:tcW w:w="500" w:type="dxa"/>
            <w:tcBorders>
              <w:top w:val="nil"/>
              <w:left w:val="nil"/>
              <w:bottom w:val="single" w:sz="4" w:space="0" w:color="auto"/>
              <w:right w:val="nil"/>
            </w:tcBorders>
            <w:shd w:val="clear" w:color="auto" w:fill="auto"/>
            <w:noWrap/>
            <w:vAlign w:val="center"/>
            <w:hideMark/>
          </w:tcPr>
          <w:p w14:paraId="1E21FE5E"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4</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192812A0"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3</w:t>
            </w:r>
          </w:p>
        </w:tc>
        <w:tc>
          <w:tcPr>
            <w:tcW w:w="500" w:type="dxa"/>
            <w:tcBorders>
              <w:top w:val="nil"/>
              <w:left w:val="nil"/>
              <w:bottom w:val="single" w:sz="4" w:space="0" w:color="auto"/>
              <w:right w:val="single" w:sz="4" w:space="0" w:color="auto"/>
            </w:tcBorders>
            <w:shd w:val="clear" w:color="auto" w:fill="auto"/>
            <w:noWrap/>
            <w:vAlign w:val="center"/>
            <w:hideMark/>
          </w:tcPr>
          <w:p w14:paraId="315F39A0"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2</w:t>
            </w:r>
          </w:p>
        </w:tc>
        <w:tc>
          <w:tcPr>
            <w:tcW w:w="500" w:type="dxa"/>
            <w:tcBorders>
              <w:top w:val="nil"/>
              <w:left w:val="nil"/>
              <w:bottom w:val="single" w:sz="4" w:space="0" w:color="auto"/>
              <w:right w:val="single" w:sz="8" w:space="0" w:color="auto"/>
            </w:tcBorders>
            <w:shd w:val="clear" w:color="auto" w:fill="auto"/>
            <w:noWrap/>
            <w:vAlign w:val="center"/>
            <w:hideMark/>
          </w:tcPr>
          <w:p w14:paraId="2D327D20"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1</w:t>
            </w:r>
          </w:p>
        </w:tc>
        <w:tc>
          <w:tcPr>
            <w:tcW w:w="500" w:type="dxa"/>
            <w:tcBorders>
              <w:top w:val="nil"/>
              <w:left w:val="nil"/>
              <w:bottom w:val="single" w:sz="4" w:space="0" w:color="auto"/>
              <w:right w:val="single" w:sz="8" w:space="0" w:color="auto"/>
            </w:tcBorders>
            <w:shd w:val="clear" w:color="auto" w:fill="auto"/>
            <w:noWrap/>
            <w:vAlign w:val="center"/>
            <w:hideMark/>
          </w:tcPr>
          <w:p w14:paraId="04F711D7" w14:textId="77777777" w:rsidR="00934107" w:rsidRPr="00934107" w:rsidRDefault="00934107" w:rsidP="00934107">
            <w:pPr>
              <w:spacing w:after="0" w:line="240" w:lineRule="auto"/>
              <w:jc w:val="center"/>
              <w:rPr>
                <w:rFonts w:ascii="Calibri" w:eastAsia="Times New Roman" w:hAnsi="Calibri" w:cs="Calibri"/>
                <w:b/>
                <w:bCs/>
                <w:color w:val="0070C0"/>
                <w:lang w:eastAsia="de-DE"/>
              </w:rPr>
            </w:pPr>
            <w:r w:rsidRPr="00934107">
              <w:rPr>
                <w:rFonts w:ascii="Calibri" w:eastAsia="Times New Roman" w:hAnsi="Calibri" w:cs="Calibri"/>
                <w:b/>
                <w:bCs/>
                <w:color w:val="0070C0"/>
                <w:lang w:eastAsia="de-DE"/>
              </w:rPr>
              <w:t>0</w:t>
            </w:r>
          </w:p>
        </w:tc>
      </w:tr>
      <w:tr w:rsidR="00934107" w:rsidRPr="00934107" w14:paraId="79BB493B" w14:textId="77777777" w:rsidTr="00934107">
        <w:trPr>
          <w:trHeight w:val="240"/>
        </w:trPr>
        <w:tc>
          <w:tcPr>
            <w:tcW w:w="880" w:type="dxa"/>
            <w:tcBorders>
              <w:top w:val="nil"/>
              <w:left w:val="single" w:sz="8" w:space="0" w:color="auto"/>
              <w:bottom w:val="single" w:sz="4" w:space="0" w:color="auto"/>
              <w:right w:val="nil"/>
            </w:tcBorders>
            <w:shd w:val="clear" w:color="auto" w:fill="auto"/>
            <w:noWrap/>
            <w:vAlign w:val="center"/>
            <w:hideMark/>
          </w:tcPr>
          <w:p w14:paraId="21A66064"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06CC950D"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95</w:t>
            </w:r>
          </w:p>
        </w:tc>
        <w:tc>
          <w:tcPr>
            <w:tcW w:w="500" w:type="dxa"/>
            <w:tcBorders>
              <w:top w:val="nil"/>
              <w:left w:val="nil"/>
              <w:bottom w:val="single" w:sz="4" w:space="0" w:color="auto"/>
              <w:right w:val="single" w:sz="4" w:space="0" w:color="auto"/>
            </w:tcBorders>
            <w:shd w:val="clear" w:color="auto" w:fill="auto"/>
            <w:noWrap/>
            <w:vAlign w:val="center"/>
            <w:hideMark/>
          </w:tcPr>
          <w:p w14:paraId="717EDA74"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90</w:t>
            </w:r>
          </w:p>
        </w:tc>
        <w:tc>
          <w:tcPr>
            <w:tcW w:w="500" w:type="dxa"/>
            <w:tcBorders>
              <w:top w:val="nil"/>
              <w:left w:val="nil"/>
              <w:bottom w:val="single" w:sz="4" w:space="0" w:color="auto"/>
              <w:right w:val="single" w:sz="8" w:space="0" w:color="auto"/>
            </w:tcBorders>
            <w:shd w:val="clear" w:color="auto" w:fill="auto"/>
            <w:noWrap/>
            <w:vAlign w:val="center"/>
            <w:hideMark/>
          </w:tcPr>
          <w:p w14:paraId="2A8F7FF7"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85</w:t>
            </w:r>
          </w:p>
        </w:tc>
        <w:tc>
          <w:tcPr>
            <w:tcW w:w="500" w:type="dxa"/>
            <w:tcBorders>
              <w:top w:val="nil"/>
              <w:left w:val="nil"/>
              <w:bottom w:val="single" w:sz="4" w:space="0" w:color="auto"/>
              <w:right w:val="single" w:sz="4" w:space="0" w:color="auto"/>
            </w:tcBorders>
            <w:shd w:val="clear" w:color="auto" w:fill="auto"/>
            <w:noWrap/>
            <w:vAlign w:val="center"/>
            <w:hideMark/>
          </w:tcPr>
          <w:p w14:paraId="5E2CE8E4"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80</w:t>
            </w:r>
          </w:p>
        </w:tc>
        <w:tc>
          <w:tcPr>
            <w:tcW w:w="500" w:type="dxa"/>
            <w:tcBorders>
              <w:top w:val="nil"/>
              <w:left w:val="nil"/>
              <w:bottom w:val="single" w:sz="4" w:space="0" w:color="auto"/>
              <w:right w:val="single" w:sz="4" w:space="0" w:color="auto"/>
            </w:tcBorders>
            <w:shd w:val="clear" w:color="auto" w:fill="auto"/>
            <w:noWrap/>
            <w:vAlign w:val="center"/>
            <w:hideMark/>
          </w:tcPr>
          <w:p w14:paraId="7BEF5B93"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75</w:t>
            </w:r>
          </w:p>
        </w:tc>
        <w:tc>
          <w:tcPr>
            <w:tcW w:w="500" w:type="dxa"/>
            <w:tcBorders>
              <w:top w:val="nil"/>
              <w:left w:val="nil"/>
              <w:bottom w:val="single" w:sz="4" w:space="0" w:color="auto"/>
              <w:right w:val="single" w:sz="8" w:space="0" w:color="auto"/>
            </w:tcBorders>
            <w:shd w:val="clear" w:color="auto" w:fill="auto"/>
            <w:noWrap/>
            <w:vAlign w:val="center"/>
            <w:hideMark/>
          </w:tcPr>
          <w:p w14:paraId="2899140F"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70</w:t>
            </w:r>
          </w:p>
        </w:tc>
        <w:tc>
          <w:tcPr>
            <w:tcW w:w="500" w:type="dxa"/>
            <w:tcBorders>
              <w:top w:val="nil"/>
              <w:left w:val="nil"/>
              <w:bottom w:val="single" w:sz="4" w:space="0" w:color="auto"/>
              <w:right w:val="single" w:sz="4" w:space="0" w:color="auto"/>
            </w:tcBorders>
            <w:shd w:val="clear" w:color="auto" w:fill="auto"/>
            <w:noWrap/>
            <w:vAlign w:val="center"/>
            <w:hideMark/>
          </w:tcPr>
          <w:p w14:paraId="13A34E75"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65</w:t>
            </w:r>
          </w:p>
        </w:tc>
        <w:tc>
          <w:tcPr>
            <w:tcW w:w="500" w:type="dxa"/>
            <w:tcBorders>
              <w:top w:val="nil"/>
              <w:left w:val="nil"/>
              <w:bottom w:val="single" w:sz="4" w:space="0" w:color="auto"/>
              <w:right w:val="single" w:sz="4" w:space="0" w:color="auto"/>
            </w:tcBorders>
            <w:shd w:val="clear" w:color="auto" w:fill="auto"/>
            <w:noWrap/>
            <w:vAlign w:val="center"/>
            <w:hideMark/>
          </w:tcPr>
          <w:p w14:paraId="7B058B28"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60</w:t>
            </w:r>
          </w:p>
        </w:tc>
        <w:tc>
          <w:tcPr>
            <w:tcW w:w="500" w:type="dxa"/>
            <w:tcBorders>
              <w:top w:val="nil"/>
              <w:left w:val="nil"/>
              <w:bottom w:val="single" w:sz="4" w:space="0" w:color="auto"/>
              <w:right w:val="single" w:sz="8" w:space="0" w:color="auto"/>
            </w:tcBorders>
            <w:shd w:val="clear" w:color="auto" w:fill="auto"/>
            <w:noWrap/>
            <w:vAlign w:val="center"/>
            <w:hideMark/>
          </w:tcPr>
          <w:p w14:paraId="1EB887A0"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55</w:t>
            </w:r>
          </w:p>
        </w:tc>
        <w:tc>
          <w:tcPr>
            <w:tcW w:w="500" w:type="dxa"/>
            <w:tcBorders>
              <w:top w:val="nil"/>
              <w:left w:val="nil"/>
              <w:bottom w:val="single" w:sz="4" w:space="0" w:color="auto"/>
              <w:right w:val="single" w:sz="4" w:space="0" w:color="auto"/>
            </w:tcBorders>
            <w:shd w:val="clear" w:color="auto" w:fill="auto"/>
            <w:noWrap/>
            <w:vAlign w:val="center"/>
            <w:hideMark/>
          </w:tcPr>
          <w:p w14:paraId="2837D5F9"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50</w:t>
            </w:r>
          </w:p>
        </w:tc>
        <w:tc>
          <w:tcPr>
            <w:tcW w:w="500" w:type="dxa"/>
            <w:tcBorders>
              <w:top w:val="nil"/>
              <w:left w:val="nil"/>
              <w:bottom w:val="single" w:sz="4" w:space="0" w:color="auto"/>
              <w:right w:val="single" w:sz="4" w:space="0" w:color="auto"/>
            </w:tcBorders>
            <w:shd w:val="clear" w:color="auto" w:fill="auto"/>
            <w:noWrap/>
            <w:vAlign w:val="center"/>
            <w:hideMark/>
          </w:tcPr>
          <w:p w14:paraId="01188AED"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45</w:t>
            </w:r>
          </w:p>
        </w:tc>
        <w:tc>
          <w:tcPr>
            <w:tcW w:w="500" w:type="dxa"/>
            <w:tcBorders>
              <w:top w:val="nil"/>
              <w:left w:val="nil"/>
              <w:bottom w:val="single" w:sz="4" w:space="0" w:color="auto"/>
              <w:right w:val="nil"/>
            </w:tcBorders>
            <w:shd w:val="clear" w:color="auto" w:fill="auto"/>
            <w:noWrap/>
            <w:vAlign w:val="center"/>
            <w:hideMark/>
          </w:tcPr>
          <w:p w14:paraId="259654EE"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40</w:t>
            </w:r>
          </w:p>
        </w:tc>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1344F619"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33</w:t>
            </w:r>
          </w:p>
        </w:tc>
        <w:tc>
          <w:tcPr>
            <w:tcW w:w="500" w:type="dxa"/>
            <w:tcBorders>
              <w:top w:val="nil"/>
              <w:left w:val="nil"/>
              <w:bottom w:val="single" w:sz="4" w:space="0" w:color="auto"/>
              <w:right w:val="single" w:sz="4" w:space="0" w:color="auto"/>
            </w:tcBorders>
            <w:shd w:val="clear" w:color="auto" w:fill="auto"/>
            <w:noWrap/>
            <w:vAlign w:val="center"/>
            <w:hideMark/>
          </w:tcPr>
          <w:p w14:paraId="57A1CE92"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27</w:t>
            </w:r>
          </w:p>
        </w:tc>
        <w:tc>
          <w:tcPr>
            <w:tcW w:w="500" w:type="dxa"/>
            <w:tcBorders>
              <w:top w:val="nil"/>
              <w:left w:val="nil"/>
              <w:bottom w:val="single" w:sz="4" w:space="0" w:color="auto"/>
              <w:right w:val="single" w:sz="8" w:space="0" w:color="auto"/>
            </w:tcBorders>
            <w:shd w:val="clear" w:color="auto" w:fill="auto"/>
            <w:noWrap/>
            <w:vAlign w:val="center"/>
            <w:hideMark/>
          </w:tcPr>
          <w:p w14:paraId="757EA30C"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20</w:t>
            </w:r>
          </w:p>
        </w:tc>
        <w:tc>
          <w:tcPr>
            <w:tcW w:w="500" w:type="dxa"/>
            <w:tcBorders>
              <w:top w:val="nil"/>
              <w:left w:val="nil"/>
              <w:bottom w:val="single" w:sz="4" w:space="0" w:color="auto"/>
              <w:right w:val="single" w:sz="8" w:space="0" w:color="auto"/>
            </w:tcBorders>
            <w:shd w:val="clear" w:color="auto" w:fill="auto"/>
            <w:noWrap/>
            <w:vAlign w:val="center"/>
            <w:hideMark/>
          </w:tcPr>
          <w:p w14:paraId="1641EA04" w14:textId="77777777" w:rsidR="00934107" w:rsidRPr="00934107" w:rsidRDefault="00934107" w:rsidP="00934107">
            <w:pPr>
              <w:spacing w:after="0" w:line="240" w:lineRule="auto"/>
              <w:jc w:val="center"/>
              <w:rPr>
                <w:rFonts w:ascii="Calibri" w:eastAsia="Times New Roman" w:hAnsi="Calibri" w:cs="Calibri"/>
                <w:b/>
                <w:bCs/>
                <w:color w:val="000000"/>
                <w:lang w:eastAsia="de-DE"/>
              </w:rPr>
            </w:pPr>
            <w:r w:rsidRPr="00934107">
              <w:rPr>
                <w:rFonts w:ascii="Calibri" w:eastAsia="Times New Roman" w:hAnsi="Calibri" w:cs="Calibri"/>
                <w:b/>
                <w:bCs/>
                <w:color w:val="000000"/>
                <w:lang w:eastAsia="de-DE"/>
              </w:rPr>
              <w:t>0</w:t>
            </w:r>
          </w:p>
        </w:tc>
      </w:tr>
    </w:tbl>
    <w:p w14:paraId="65417693" w14:textId="77777777" w:rsidR="00B45BAA" w:rsidRDefault="00B45BAA" w:rsidP="007E2B5C">
      <w:pPr>
        <w:rPr>
          <w:b/>
          <w:bCs/>
        </w:rPr>
      </w:pPr>
    </w:p>
    <w:p w14:paraId="038F7C77" w14:textId="35F710EC" w:rsidR="001237F5" w:rsidRPr="001237F5" w:rsidRDefault="00755B9F" w:rsidP="0092288F">
      <w:pPr>
        <w:pStyle w:val="Formatvorlage3"/>
        <w:rPr>
          <w:i/>
          <w:iCs/>
        </w:rPr>
      </w:pPr>
      <w:bookmarkStart w:id="6" w:name="_Toc110079318"/>
      <w:r>
        <w:lastRenderedPageBreak/>
        <w:t xml:space="preserve">Mindestanforderungen und </w:t>
      </w:r>
      <w:r w:rsidR="001237F5" w:rsidRPr="001237F5">
        <w:t>Gesamtqualifikation GOSTV/Änderung vom 21.04.2021, § 30</w:t>
      </w:r>
      <w:bookmarkEnd w:id="6"/>
    </w:p>
    <w:p w14:paraId="06739B5A" w14:textId="2F3D26A3" w:rsidR="00755B9F" w:rsidRPr="00816A40" w:rsidRDefault="00755B9F" w:rsidP="009E3716">
      <w:pPr>
        <w:pBdr>
          <w:top w:val="single" w:sz="4" w:space="1" w:color="auto"/>
          <w:left w:val="single" w:sz="4" w:space="4" w:color="auto"/>
          <w:bottom w:val="single" w:sz="4" w:space="1" w:color="auto"/>
          <w:right w:val="single" w:sz="4" w:space="4" w:color="auto"/>
        </w:pBdr>
        <w:shd w:val="clear" w:color="auto" w:fill="C5E0B3" w:themeFill="accent6" w:themeFillTint="66"/>
        <w:spacing w:before="100" w:beforeAutospacing="1" w:after="100" w:afterAutospacing="1" w:line="240" w:lineRule="auto"/>
        <w:rPr>
          <w:rFonts w:eastAsia="Times New Roman" w:cs="Times New Roman"/>
          <w:i/>
          <w:iCs/>
          <w:sz w:val="24"/>
          <w:szCs w:val="24"/>
          <w:lang w:eastAsia="de-DE"/>
        </w:rPr>
      </w:pPr>
      <w:r w:rsidRPr="004B3248">
        <w:rPr>
          <w:rFonts w:eastAsia="Times New Roman" w:cs="Times New Roman"/>
          <w:b/>
          <w:bCs/>
          <w:sz w:val="24"/>
          <w:szCs w:val="24"/>
          <w:lang w:eastAsia="de-DE"/>
        </w:rPr>
        <w:t>Die</w:t>
      </w:r>
      <w:r w:rsidRPr="000F506F">
        <w:rPr>
          <w:rFonts w:eastAsia="Times New Roman" w:cs="Times New Roman"/>
          <w:b/>
          <w:bCs/>
          <w:color w:val="C00000"/>
          <w:sz w:val="24"/>
          <w:szCs w:val="24"/>
          <w:lang w:eastAsia="de-DE"/>
        </w:rPr>
        <w:t xml:space="preserve"> Mindestanforderungen </w:t>
      </w:r>
      <w:r w:rsidRPr="004B3248">
        <w:rPr>
          <w:rFonts w:eastAsia="Times New Roman" w:cs="Times New Roman"/>
          <w:b/>
          <w:bCs/>
          <w:sz w:val="24"/>
          <w:szCs w:val="24"/>
          <w:lang w:eastAsia="de-DE"/>
        </w:rPr>
        <w:t>für den Erwerb der allgemeinen Hochschulreife</w:t>
      </w:r>
      <w:r w:rsidRPr="004B3248">
        <w:rPr>
          <w:rFonts w:eastAsia="Times New Roman" w:cs="Times New Roman"/>
          <w:sz w:val="24"/>
          <w:szCs w:val="24"/>
          <w:lang w:eastAsia="de-DE"/>
        </w:rPr>
        <w:t xml:space="preserve"> </w:t>
      </w:r>
      <w:r w:rsidRPr="004B3248">
        <w:rPr>
          <w:rFonts w:eastAsia="Times New Roman" w:cs="Times New Roman"/>
          <w:b/>
          <w:color w:val="FF0000"/>
          <w:sz w:val="24"/>
          <w:szCs w:val="24"/>
          <w:lang w:eastAsia="de-DE"/>
        </w:rPr>
        <w:t>sind erfüllt</w:t>
      </w:r>
      <w:r w:rsidRPr="00816A40">
        <w:rPr>
          <w:rFonts w:eastAsia="Times New Roman" w:cs="Times New Roman"/>
          <w:sz w:val="24"/>
          <w:szCs w:val="24"/>
          <w:lang w:eastAsia="de-DE"/>
        </w:rPr>
        <w:t xml:space="preserve">, wenn in der </w:t>
      </w:r>
      <w:r w:rsidRPr="00816A40">
        <w:rPr>
          <w:rFonts w:eastAsia="Times New Roman" w:cs="Times New Roman"/>
          <w:b/>
          <w:sz w:val="24"/>
          <w:szCs w:val="24"/>
          <w:lang w:eastAsia="de-DE"/>
        </w:rPr>
        <w:t>Qualifikationsphase</w:t>
      </w:r>
    </w:p>
    <w:p w14:paraId="1C1B7CC7" w14:textId="5E80821F" w:rsidR="00755B9F" w:rsidRPr="00816A40" w:rsidRDefault="00755B9F" w:rsidP="004B3248">
      <w:pPr>
        <w:numPr>
          <w:ilvl w:val="0"/>
          <w:numId w:val="8"/>
        </w:numPr>
        <w:pBdr>
          <w:top w:val="single" w:sz="4" w:space="1" w:color="auto"/>
          <w:left w:val="single" w:sz="4" w:space="23" w:color="auto"/>
          <w:bottom w:val="single" w:sz="4" w:space="0" w:color="auto"/>
          <w:right w:val="single" w:sz="4" w:space="4" w:color="auto"/>
        </w:pBdr>
        <w:shd w:val="clear" w:color="auto" w:fill="C5E0B3" w:themeFill="accent6" w:themeFillTint="66"/>
        <w:spacing w:before="100" w:beforeAutospacing="1" w:after="100" w:afterAutospacing="1" w:line="240" w:lineRule="auto"/>
        <w:rPr>
          <w:rFonts w:eastAsia="Times New Roman" w:cs="Times New Roman"/>
          <w:b/>
          <w:i/>
          <w:iCs/>
          <w:sz w:val="24"/>
          <w:szCs w:val="24"/>
          <w:lang w:eastAsia="de-DE"/>
        </w:rPr>
      </w:pPr>
      <w:r w:rsidRPr="00816A40">
        <w:rPr>
          <w:rFonts w:eastAsia="Times New Roman" w:cs="Times New Roman"/>
          <w:b/>
          <w:sz w:val="24"/>
          <w:szCs w:val="24"/>
          <w:lang w:eastAsia="de-DE"/>
        </w:rPr>
        <w:t xml:space="preserve">von den </w:t>
      </w:r>
      <w:r>
        <w:rPr>
          <w:rFonts w:eastAsia="Times New Roman" w:cs="Times New Roman"/>
          <w:b/>
          <w:sz w:val="24"/>
          <w:szCs w:val="24"/>
          <w:lang w:eastAsia="de-DE"/>
        </w:rPr>
        <w:t>Leistungskursen</w:t>
      </w:r>
      <w:r w:rsidRPr="00816A40">
        <w:rPr>
          <w:rFonts w:eastAsia="Times New Roman" w:cs="Times New Roman"/>
          <w:b/>
          <w:sz w:val="24"/>
          <w:szCs w:val="24"/>
          <w:lang w:eastAsia="de-DE"/>
        </w:rPr>
        <w:t xml:space="preserve"> in höchstens </w:t>
      </w:r>
      <w:r>
        <w:rPr>
          <w:rFonts w:eastAsia="Times New Roman" w:cs="Times New Roman"/>
          <w:b/>
          <w:sz w:val="24"/>
          <w:szCs w:val="24"/>
          <w:lang w:eastAsia="de-DE"/>
        </w:rPr>
        <w:t>3</w:t>
      </w:r>
      <w:r w:rsidRPr="00816A40">
        <w:rPr>
          <w:rFonts w:eastAsia="Times New Roman" w:cs="Times New Roman"/>
          <w:b/>
          <w:sz w:val="24"/>
          <w:szCs w:val="24"/>
          <w:lang w:eastAsia="de-DE"/>
        </w:rPr>
        <w:t xml:space="preserve"> Halbjahresergebnissen weniger als </w:t>
      </w:r>
      <w:r>
        <w:rPr>
          <w:rFonts w:eastAsia="Times New Roman" w:cs="Times New Roman"/>
          <w:b/>
          <w:sz w:val="24"/>
          <w:szCs w:val="24"/>
          <w:lang w:eastAsia="de-DE"/>
        </w:rPr>
        <w:t xml:space="preserve">5 </w:t>
      </w:r>
      <w:r w:rsidRPr="00816A40">
        <w:rPr>
          <w:rFonts w:eastAsia="Times New Roman" w:cs="Times New Roman"/>
          <w:b/>
          <w:sz w:val="24"/>
          <w:szCs w:val="24"/>
          <w:lang w:eastAsia="de-DE"/>
        </w:rPr>
        <w:t>Punkte</w:t>
      </w:r>
      <w:r>
        <w:rPr>
          <w:rFonts w:eastAsia="Times New Roman" w:cs="Times New Roman"/>
          <w:b/>
          <w:sz w:val="24"/>
          <w:szCs w:val="24"/>
          <w:lang w:eastAsia="de-DE"/>
        </w:rPr>
        <w:t xml:space="preserve"> erzielt wurden.</w:t>
      </w:r>
    </w:p>
    <w:p w14:paraId="658E90CB" w14:textId="024EFD04" w:rsidR="00755B9F" w:rsidRPr="00816A40" w:rsidRDefault="00755B9F" w:rsidP="004B3248">
      <w:pPr>
        <w:numPr>
          <w:ilvl w:val="0"/>
          <w:numId w:val="8"/>
        </w:numPr>
        <w:pBdr>
          <w:top w:val="single" w:sz="4" w:space="1" w:color="auto"/>
          <w:left w:val="single" w:sz="4" w:space="23" w:color="auto"/>
          <w:bottom w:val="single" w:sz="4" w:space="0" w:color="auto"/>
          <w:right w:val="single" w:sz="4" w:space="4" w:color="auto"/>
        </w:pBdr>
        <w:shd w:val="clear" w:color="auto" w:fill="C5E0B3" w:themeFill="accent6" w:themeFillTint="66"/>
        <w:spacing w:before="100" w:beforeAutospacing="1" w:after="100" w:afterAutospacing="1" w:line="240" w:lineRule="auto"/>
        <w:rPr>
          <w:rFonts w:eastAsia="Times New Roman" w:cs="Times New Roman"/>
          <w:b/>
          <w:i/>
          <w:iCs/>
          <w:sz w:val="24"/>
          <w:szCs w:val="24"/>
          <w:lang w:eastAsia="de-DE"/>
        </w:rPr>
      </w:pPr>
      <w:r w:rsidRPr="00816A40">
        <w:rPr>
          <w:rFonts w:eastAsia="Times New Roman" w:cs="Times New Roman"/>
          <w:b/>
          <w:sz w:val="24"/>
          <w:szCs w:val="24"/>
          <w:lang w:eastAsia="de-DE"/>
        </w:rPr>
        <w:t xml:space="preserve">von den einzubringenden </w:t>
      </w:r>
      <w:r>
        <w:rPr>
          <w:rFonts w:eastAsia="Times New Roman" w:cs="Times New Roman"/>
          <w:b/>
          <w:sz w:val="24"/>
          <w:szCs w:val="24"/>
          <w:lang w:eastAsia="de-DE"/>
        </w:rPr>
        <w:t>Grundkurs</w:t>
      </w:r>
      <w:r w:rsidR="000F506F">
        <w:rPr>
          <w:rFonts w:eastAsia="Times New Roman" w:cs="Times New Roman"/>
          <w:b/>
          <w:sz w:val="24"/>
          <w:szCs w:val="24"/>
          <w:lang w:eastAsia="de-DE"/>
        </w:rPr>
        <w:t>en</w:t>
      </w:r>
      <w:r w:rsidRPr="00816A40">
        <w:rPr>
          <w:rFonts w:eastAsia="Times New Roman" w:cs="Times New Roman"/>
          <w:b/>
          <w:sz w:val="24"/>
          <w:szCs w:val="24"/>
          <w:lang w:eastAsia="de-DE"/>
        </w:rPr>
        <w:t xml:space="preserve"> in höchstens </w:t>
      </w:r>
      <w:r>
        <w:rPr>
          <w:rFonts w:eastAsia="Times New Roman" w:cs="Times New Roman"/>
          <w:b/>
          <w:sz w:val="24"/>
          <w:szCs w:val="24"/>
          <w:lang w:eastAsia="de-DE"/>
        </w:rPr>
        <w:t>4</w:t>
      </w:r>
      <w:r w:rsidRPr="00816A40">
        <w:rPr>
          <w:rFonts w:eastAsia="Times New Roman" w:cs="Times New Roman"/>
          <w:b/>
          <w:sz w:val="24"/>
          <w:szCs w:val="24"/>
          <w:lang w:eastAsia="de-DE"/>
        </w:rPr>
        <w:t xml:space="preserve"> Halbjahresergebnissen weniger als </w:t>
      </w:r>
      <w:r>
        <w:rPr>
          <w:rFonts w:eastAsia="Times New Roman" w:cs="Times New Roman"/>
          <w:b/>
          <w:sz w:val="24"/>
          <w:szCs w:val="24"/>
          <w:lang w:eastAsia="de-DE"/>
        </w:rPr>
        <w:t>5</w:t>
      </w:r>
      <w:r w:rsidRPr="00816A40">
        <w:rPr>
          <w:rFonts w:eastAsia="Times New Roman" w:cs="Times New Roman"/>
          <w:b/>
          <w:sz w:val="24"/>
          <w:szCs w:val="24"/>
          <w:lang w:eastAsia="de-DE"/>
        </w:rPr>
        <w:t xml:space="preserve"> Punkte erzielt wurden</w:t>
      </w:r>
      <w:r>
        <w:rPr>
          <w:rFonts w:eastAsia="Times New Roman" w:cs="Times New Roman"/>
          <w:b/>
          <w:sz w:val="24"/>
          <w:szCs w:val="24"/>
          <w:lang w:eastAsia="de-DE"/>
        </w:rPr>
        <w:t>.</w:t>
      </w:r>
    </w:p>
    <w:p w14:paraId="2955A5EC" w14:textId="77777777" w:rsidR="00755B9F" w:rsidRPr="00816A40" w:rsidRDefault="00755B9F" w:rsidP="004B3248">
      <w:pPr>
        <w:numPr>
          <w:ilvl w:val="0"/>
          <w:numId w:val="8"/>
        </w:numPr>
        <w:pBdr>
          <w:top w:val="single" w:sz="4" w:space="1" w:color="auto"/>
          <w:left w:val="single" w:sz="4" w:space="23" w:color="auto"/>
          <w:bottom w:val="single" w:sz="4" w:space="0" w:color="auto"/>
          <w:right w:val="single" w:sz="4" w:space="4" w:color="auto"/>
        </w:pBdr>
        <w:shd w:val="clear" w:color="auto" w:fill="C5E0B3" w:themeFill="accent6" w:themeFillTint="66"/>
        <w:spacing w:before="100" w:beforeAutospacing="1" w:after="100" w:afterAutospacing="1" w:line="240" w:lineRule="auto"/>
        <w:rPr>
          <w:rFonts w:eastAsia="Times New Roman" w:cs="Times New Roman"/>
          <w:b/>
          <w:i/>
          <w:iCs/>
          <w:sz w:val="24"/>
          <w:szCs w:val="24"/>
          <w:lang w:eastAsia="de-DE"/>
        </w:rPr>
      </w:pPr>
      <w:r w:rsidRPr="00816A40">
        <w:rPr>
          <w:rFonts w:eastAsia="Times New Roman" w:cs="Times New Roman"/>
          <w:b/>
          <w:sz w:val="24"/>
          <w:szCs w:val="24"/>
          <w:lang w:eastAsia="de-DE"/>
        </w:rPr>
        <w:t xml:space="preserve">kein einzubringender Kurs mit </w:t>
      </w:r>
      <w:r>
        <w:rPr>
          <w:rFonts w:eastAsia="Times New Roman" w:cs="Times New Roman"/>
          <w:b/>
          <w:sz w:val="24"/>
          <w:szCs w:val="24"/>
          <w:lang w:eastAsia="de-DE"/>
        </w:rPr>
        <w:t>0</w:t>
      </w:r>
      <w:r w:rsidRPr="00816A40">
        <w:rPr>
          <w:rFonts w:eastAsia="Times New Roman" w:cs="Times New Roman"/>
          <w:b/>
          <w:sz w:val="24"/>
          <w:szCs w:val="24"/>
          <w:lang w:eastAsia="de-DE"/>
        </w:rPr>
        <w:t xml:space="preserve"> Punkten </w:t>
      </w:r>
      <w:r>
        <w:rPr>
          <w:rFonts w:eastAsia="Times New Roman" w:cs="Times New Roman"/>
          <w:b/>
          <w:sz w:val="24"/>
          <w:szCs w:val="24"/>
          <w:lang w:eastAsia="de-DE"/>
        </w:rPr>
        <w:t xml:space="preserve">(Note 6) </w:t>
      </w:r>
      <w:r w:rsidRPr="00816A40">
        <w:rPr>
          <w:rFonts w:eastAsia="Times New Roman" w:cs="Times New Roman"/>
          <w:b/>
          <w:sz w:val="24"/>
          <w:szCs w:val="24"/>
          <w:lang w:eastAsia="de-DE"/>
        </w:rPr>
        <w:t>bewertet wurde</w:t>
      </w:r>
      <w:r>
        <w:rPr>
          <w:rFonts w:eastAsia="Times New Roman" w:cs="Times New Roman"/>
          <w:b/>
          <w:sz w:val="24"/>
          <w:szCs w:val="24"/>
          <w:lang w:eastAsia="de-DE"/>
        </w:rPr>
        <w:t>.</w:t>
      </w:r>
    </w:p>
    <w:p w14:paraId="4B43E34B" w14:textId="4A83656F" w:rsidR="00755B9F" w:rsidRPr="000F506F" w:rsidRDefault="00755B9F" w:rsidP="004B3248">
      <w:pPr>
        <w:numPr>
          <w:ilvl w:val="0"/>
          <w:numId w:val="8"/>
        </w:numPr>
        <w:pBdr>
          <w:top w:val="single" w:sz="4" w:space="1" w:color="auto"/>
          <w:left w:val="single" w:sz="4" w:space="23" w:color="auto"/>
          <w:bottom w:val="single" w:sz="4" w:space="0" w:color="auto"/>
          <w:right w:val="single" w:sz="4" w:space="4" w:color="auto"/>
        </w:pBdr>
        <w:shd w:val="clear" w:color="auto" w:fill="C5E0B3" w:themeFill="accent6" w:themeFillTint="66"/>
        <w:spacing w:before="100" w:beforeAutospacing="1" w:after="100" w:afterAutospacing="1" w:line="240" w:lineRule="auto"/>
        <w:rPr>
          <w:rFonts w:eastAsia="Times New Roman" w:cs="Times New Roman"/>
          <w:b/>
          <w:i/>
          <w:iCs/>
          <w:sz w:val="24"/>
          <w:szCs w:val="24"/>
          <w:lang w:eastAsia="de-DE"/>
        </w:rPr>
      </w:pPr>
      <w:r w:rsidRPr="00816A40">
        <w:rPr>
          <w:rFonts w:eastAsia="Times New Roman" w:cs="Times New Roman"/>
          <w:b/>
          <w:sz w:val="24"/>
          <w:szCs w:val="24"/>
          <w:lang w:eastAsia="de-DE"/>
        </w:rPr>
        <w:t>die ermittelte Punktzahl mindestens 200 Punkte beträgt</w:t>
      </w:r>
      <w:r>
        <w:rPr>
          <w:rFonts w:eastAsia="Times New Roman" w:cs="Times New Roman"/>
          <w:b/>
          <w:sz w:val="24"/>
          <w:szCs w:val="24"/>
          <w:lang w:eastAsia="de-DE"/>
        </w:rPr>
        <w:t>.</w:t>
      </w:r>
    </w:p>
    <w:p w14:paraId="32A69E39" w14:textId="5BA45B00" w:rsidR="001237F5" w:rsidRPr="00816A40" w:rsidRDefault="001237F5" w:rsidP="001237F5">
      <w:pPr>
        <w:spacing w:before="100" w:beforeAutospacing="1" w:after="100" w:afterAutospacing="1" w:line="240" w:lineRule="auto"/>
        <w:rPr>
          <w:rFonts w:eastAsia="Times New Roman" w:cs="Times New Roman"/>
          <w:i/>
          <w:iCs/>
          <w:lang w:eastAsia="de-DE"/>
        </w:rPr>
      </w:pPr>
      <w:r w:rsidRPr="00816A40">
        <w:rPr>
          <w:rFonts w:eastAsia="Times New Roman" w:cs="Times New Roman"/>
          <w:lang w:eastAsia="de-DE"/>
        </w:rPr>
        <w:t xml:space="preserve">Aus den Kursabschlussnoten entsprechenden Punkten der einzubringenden Halbjahreskurse der Qualifikationsphase und aus den in der Abiturprüfung erreichten Leistungen wird eine Gesamtpunktzahl ermittelt </w:t>
      </w:r>
      <w:r w:rsidRPr="00F57783">
        <w:rPr>
          <w:rFonts w:eastAsia="Times New Roman" w:cs="Times New Roman"/>
          <w:b/>
          <w:bCs/>
          <w:lang w:eastAsia="de-DE"/>
        </w:rPr>
        <w:t>(Gesamtqualifikation).</w:t>
      </w:r>
      <w:r w:rsidRPr="00816A40">
        <w:rPr>
          <w:rFonts w:eastAsia="Times New Roman" w:cs="Times New Roman"/>
          <w:lang w:eastAsia="de-DE"/>
        </w:rPr>
        <w:t xml:space="preserve"> In einem </w:t>
      </w:r>
      <w:r w:rsidRPr="00816A40">
        <w:rPr>
          <w:rFonts w:eastAsia="Times New Roman" w:cs="Times New Roman"/>
          <w:b/>
          <w:lang w:eastAsia="de-DE"/>
        </w:rPr>
        <w:t>Beratungsgespräch mit der Oberstufenkoordinatorin</w:t>
      </w:r>
      <w:r w:rsidRPr="00816A40">
        <w:rPr>
          <w:rFonts w:eastAsia="Times New Roman" w:cs="Times New Roman"/>
          <w:lang w:eastAsia="de-DE"/>
        </w:rPr>
        <w:t xml:space="preserve"> werden von der Schülerin oder dem Schüler die </w:t>
      </w:r>
      <w:r w:rsidRPr="00816A40">
        <w:rPr>
          <w:rFonts w:eastAsia="Times New Roman" w:cs="Times New Roman"/>
          <w:b/>
          <w:lang w:eastAsia="de-DE"/>
        </w:rPr>
        <w:t>Kurse festgelegt, die in die Gesamtqualifikation eingehen sollen</w:t>
      </w:r>
      <w:r w:rsidRPr="00816A40">
        <w:rPr>
          <w:rFonts w:eastAsia="Times New Roman" w:cs="Times New Roman"/>
          <w:lang w:eastAsia="de-DE"/>
        </w:rPr>
        <w:t>.</w:t>
      </w:r>
    </w:p>
    <w:p w14:paraId="7C20CAE4" w14:textId="6530B104" w:rsidR="001237F5" w:rsidRDefault="005E44C4" w:rsidP="001237F5">
      <w:pPr>
        <w:pBdr>
          <w:top w:val="single" w:sz="4" w:space="1" w:color="auto"/>
          <w:left w:val="single" w:sz="4" w:space="4" w:color="auto"/>
          <w:bottom w:val="single" w:sz="4" w:space="1" w:color="auto"/>
          <w:right w:val="single" w:sz="4" w:space="4" w:color="auto"/>
        </w:pBdr>
        <w:shd w:val="clear" w:color="auto" w:fill="FBE4D5" w:themeFill="accent2" w:themeFillTint="33"/>
        <w:spacing w:before="100" w:beforeAutospacing="1" w:after="100" w:afterAutospacing="1" w:line="240" w:lineRule="auto"/>
        <w:rPr>
          <w:rFonts w:eastAsia="Times New Roman" w:cs="Times New Roman"/>
          <w:sz w:val="24"/>
          <w:szCs w:val="24"/>
          <w:lang w:eastAsia="de-DE"/>
        </w:rPr>
      </w:pPr>
      <w:r w:rsidRPr="000F506F">
        <w:rPr>
          <w:rFonts w:eastAsia="Times New Roman" w:cs="Times New Roman"/>
          <w:b/>
          <w:bCs/>
          <w:color w:val="C00000"/>
          <w:sz w:val="24"/>
          <w:szCs w:val="24"/>
          <w:lang w:eastAsia="de-DE"/>
        </w:rPr>
        <w:t>I</w:t>
      </w:r>
      <w:r w:rsidR="001237F5" w:rsidRPr="000F506F">
        <w:rPr>
          <w:rFonts w:eastAsia="Times New Roman" w:cs="Times New Roman"/>
          <w:b/>
          <w:bCs/>
          <w:color w:val="C00000"/>
          <w:sz w:val="24"/>
          <w:szCs w:val="24"/>
          <w:lang w:eastAsia="de-DE"/>
        </w:rPr>
        <w:t>n die Gesamtqualifikation</w:t>
      </w:r>
      <w:r w:rsidR="001237F5" w:rsidRPr="000F506F">
        <w:rPr>
          <w:rFonts w:eastAsia="Times New Roman" w:cs="Times New Roman"/>
          <w:color w:val="C00000"/>
          <w:sz w:val="24"/>
          <w:szCs w:val="24"/>
          <w:lang w:eastAsia="de-DE"/>
        </w:rPr>
        <w:t xml:space="preserve"> </w:t>
      </w:r>
      <w:r>
        <w:rPr>
          <w:rFonts w:eastAsia="Times New Roman" w:cs="Times New Roman"/>
          <w:sz w:val="24"/>
          <w:szCs w:val="24"/>
          <w:lang w:eastAsia="de-DE"/>
        </w:rPr>
        <w:t xml:space="preserve">sind </w:t>
      </w:r>
      <w:r w:rsidR="001237F5" w:rsidRPr="00816A40">
        <w:rPr>
          <w:rFonts w:eastAsia="Times New Roman" w:cs="Times New Roman"/>
          <w:sz w:val="24"/>
          <w:szCs w:val="24"/>
          <w:lang w:eastAsia="de-DE"/>
        </w:rPr>
        <w:t xml:space="preserve">die Kursabschlussnoten </w:t>
      </w:r>
      <w:r w:rsidR="00F57783">
        <w:rPr>
          <w:rFonts w:eastAsia="Times New Roman" w:cs="Times New Roman"/>
          <w:sz w:val="24"/>
          <w:szCs w:val="24"/>
          <w:lang w:eastAsia="de-DE"/>
        </w:rPr>
        <w:t xml:space="preserve">bzw. die </w:t>
      </w:r>
      <w:r w:rsidR="001237F5" w:rsidRPr="00816A40">
        <w:rPr>
          <w:rFonts w:eastAsia="Times New Roman" w:cs="Times New Roman"/>
          <w:sz w:val="24"/>
          <w:szCs w:val="24"/>
          <w:lang w:eastAsia="de-DE"/>
        </w:rPr>
        <w:t xml:space="preserve">entsprechenden Punkte </w:t>
      </w:r>
      <w:r>
        <w:rPr>
          <w:rFonts w:eastAsia="Times New Roman" w:cs="Times New Roman"/>
          <w:sz w:val="24"/>
          <w:szCs w:val="24"/>
          <w:lang w:eastAsia="de-DE"/>
        </w:rPr>
        <w:t xml:space="preserve">wie folgt </w:t>
      </w:r>
      <w:r w:rsidR="001237F5" w:rsidRPr="00816A40">
        <w:rPr>
          <w:rFonts w:eastAsia="Times New Roman" w:cs="Times New Roman"/>
          <w:sz w:val="24"/>
          <w:szCs w:val="24"/>
          <w:lang w:eastAsia="de-DE"/>
        </w:rPr>
        <w:t>einzubringen:</w:t>
      </w:r>
      <w:r w:rsidR="001237F5">
        <w:rPr>
          <w:rFonts w:eastAsia="Times New Roman" w:cs="Times New Roman"/>
          <w:sz w:val="24"/>
          <w:szCs w:val="24"/>
          <w:lang w:eastAsia="de-DE"/>
        </w:rPr>
        <w:t xml:space="preserve">                </w:t>
      </w:r>
    </w:p>
    <w:p w14:paraId="5D451423" w14:textId="4BA6EDF7" w:rsidR="001237F5" w:rsidRDefault="001237F5" w:rsidP="001237F5">
      <w:pPr>
        <w:pBdr>
          <w:top w:val="single" w:sz="4" w:space="1" w:color="auto"/>
          <w:left w:val="single" w:sz="4" w:space="4" w:color="auto"/>
          <w:bottom w:val="single" w:sz="4" w:space="1" w:color="auto"/>
          <w:right w:val="single" w:sz="4" w:space="4" w:color="auto"/>
        </w:pBdr>
        <w:shd w:val="clear" w:color="auto" w:fill="FBE4D5" w:themeFill="accent2" w:themeFillTint="33"/>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1.</w:t>
      </w:r>
      <w:r w:rsidR="00F57783">
        <w:rPr>
          <w:rFonts w:eastAsia="Times New Roman" w:cs="Times New Roman"/>
          <w:sz w:val="24"/>
          <w:szCs w:val="24"/>
          <w:lang w:eastAsia="de-DE"/>
        </w:rPr>
        <w:t xml:space="preserve"> </w:t>
      </w:r>
      <w:r w:rsidR="005E44C4">
        <w:rPr>
          <w:rFonts w:eastAsia="Times New Roman" w:cs="Times New Roman"/>
          <w:sz w:val="24"/>
          <w:szCs w:val="24"/>
          <w:lang w:eastAsia="de-DE"/>
        </w:rPr>
        <w:t xml:space="preserve">Die Punkte </w:t>
      </w:r>
      <w:r>
        <w:rPr>
          <w:rFonts w:eastAsia="Times New Roman" w:cs="Times New Roman"/>
          <w:b/>
          <w:sz w:val="24"/>
          <w:szCs w:val="24"/>
          <w:lang w:eastAsia="de-DE"/>
        </w:rPr>
        <w:t>alle</w:t>
      </w:r>
      <w:r w:rsidR="005E44C4">
        <w:rPr>
          <w:rFonts w:eastAsia="Times New Roman" w:cs="Times New Roman"/>
          <w:b/>
          <w:sz w:val="24"/>
          <w:szCs w:val="24"/>
          <w:lang w:eastAsia="de-DE"/>
        </w:rPr>
        <w:t>r</w:t>
      </w:r>
      <w:r w:rsidR="00F57783">
        <w:rPr>
          <w:rFonts w:eastAsia="Times New Roman" w:cs="Times New Roman"/>
          <w:b/>
          <w:sz w:val="24"/>
          <w:szCs w:val="24"/>
          <w:lang w:eastAsia="de-DE"/>
        </w:rPr>
        <w:t xml:space="preserve"> </w:t>
      </w:r>
      <w:r>
        <w:rPr>
          <w:rFonts w:eastAsia="Times New Roman" w:cs="Times New Roman"/>
          <w:b/>
          <w:sz w:val="24"/>
          <w:szCs w:val="24"/>
          <w:lang w:eastAsia="de-DE"/>
        </w:rPr>
        <w:t>Halbjahreskurse  in den Leistungskursfächern in</w:t>
      </w:r>
      <w:r w:rsidRPr="00816A40">
        <w:rPr>
          <w:rFonts w:eastAsia="Times New Roman" w:cs="Times New Roman"/>
          <w:b/>
          <w:sz w:val="24"/>
          <w:szCs w:val="24"/>
          <w:lang w:eastAsia="de-DE"/>
        </w:rPr>
        <w:t xml:space="preserve"> doppelter Wertung</w:t>
      </w:r>
      <w:r w:rsidR="005E44C4">
        <w:rPr>
          <w:rFonts w:eastAsia="Times New Roman" w:cs="Times New Roman"/>
          <w:sz w:val="24"/>
          <w:szCs w:val="24"/>
          <w:lang w:eastAsia="de-DE"/>
        </w:rPr>
        <w:t>.</w:t>
      </w:r>
      <w:r>
        <w:rPr>
          <w:rFonts w:eastAsia="Times New Roman" w:cs="Times New Roman"/>
          <w:sz w:val="24"/>
          <w:szCs w:val="24"/>
          <w:lang w:eastAsia="de-DE"/>
        </w:rPr>
        <w:t xml:space="preserve">                                                                                                               </w:t>
      </w:r>
    </w:p>
    <w:p w14:paraId="40F6A1D5" w14:textId="39B857E5" w:rsidR="005E44C4" w:rsidRDefault="001237F5" w:rsidP="001237F5">
      <w:pPr>
        <w:pBdr>
          <w:top w:val="single" w:sz="4" w:space="1" w:color="auto"/>
          <w:left w:val="single" w:sz="4" w:space="4" w:color="auto"/>
          <w:bottom w:val="single" w:sz="4" w:space="1" w:color="auto"/>
          <w:right w:val="single" w:sz="4" w:space="4" w:color="auto"/>
        </w:pBdr>
        <w:shd w:val="clear" w:color="auto" w:fill="FBE4D5" w:themeFill="accent2" w:themeFillTint="33"/>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 xml:space="preserve">2. </w:t>
      </w:r>
      <w:r w:rsidR="005E44C4">
        <w:rPr>
          <w:rFonts w:eastAsia="Times New Roman" w:cs="Times New Roman"/>
          <w:sz w:val="24"/>
          <w:szCs w:val="24"/>
          <w:lang w:eastAsia="de-DE"/>
        </w:rPr>
        <w:t>I</w:t>
      </w:r>
      <w:r w:rsidRPr="00816A40">
        <w:rPr>
          <w:rFonts w:eastAsia="Times New Roman" w:cs="Times New Roman"/>
          <w:sz w:val="24"/>
          <w:szCs w:val="24"/>
          <w:lang w:eastAsia="de-DE"/>
        </w:rPr>
        <w:t xml:space="preserve">nsgesamt </w:t>
      </w:r>
      <w:r w:rsidRPr="00816A40">
        <w:rPr>
          <w:rFonts w:eastAsia="Times New Roman" w:cs="Times New Roman"/>
          <w:b/>
          <w:sz w:val="24"/>
          <w:szCs w:val="24"/>
          <w:lang w:eastAsia="de-DE"/>
        </w:rPr>
        <w:t>30 Halbjahreskurse</w:t>
      </w:r>
      <w:r w:rsidRPr="00816A40">
        <w:rPr>
          <w:rFonts w:eastAsia="Times New Roman" w:cs="Times New Roman"/>
          <w:sz w:val="24"/>
          <w:szCs w:val="24"/>
          <w:lang w:eastAsia="de-DE"/>
        </w:rPr>
        <w:t xml:space="preserve"> der </w:t>
      </w:r>
      <w:r>
        <w:rPr>
          <w:rFonts w:eastAsia="Times New Roman" w:cs="Times New Roman"/>
          <w:sz w:val="24"/>
          <w:szCs w:val="24"/>
          <w:lang w:eastAsia="de-DE"/>
        </w:rPr>
        <w:t>Grundkursfächer einschließlich der vier Halbjahreskurse des dritten und vierten Abiturprüfungsfaches</w:t>
      </w:r>
      <w:r w:rsidR="005E44C4">
        <w:rPr>
          <w:rFonts w:eastAsia="Times New Roman" w:cs="Times New Roman"/>
          <w:sz w:val="24"/>
          <w:szCs w:val="24"/>
          <w:lang w:eastAsia="de-DE"/>
        </w:rPr>
        <w:t xml:space="preserve"> in einfacher Wertung.</w:t>
      </w:r>
    </w:p>
    <w:p w14:paraId="3D10C500" w14:textId="4315F414" w:rsidR="001237F5" w:rsidRDefault="001237F5" w:rsidP="005E44C4">
      <w:pPr>
        <w:pBdr>
          <w:top w:val="single" w:sz="4" w:space="1" w:color="auto"/>
          <w:left w:val="single" w:sz="4" w:space="4" w:color="auto"/>
          <w:bottom w:val="single" w:sz="4" w:space="1" w:color="auto"/>
          <w:right w:val="single" w:sz="4" w:space="4" w:color="auto"/>
        </w:pBdr>
        <w:shd w:val="clear" w:color="auto" w:fill="FBE4D5" w:themeFill="accent2" w:themeFillTint="33"/>
        <w:spacing w:before="100" w:beforeAutospacing="1" w:after="0" w:line="240" w:lineRule="auto"/>
        <w:rPr>
          <w:rFonts w:eastAsia="Times New Roman" w:cs="Times New Roman"/>
          <w:b/>
          <w:sz w:val="24"/>
          <w:szCs w:val="24"/>
          <w:lang w:eastAsia="de-DE"/>
        </w:rPr>
      </w:pPr>
      <w:r w:rsidRPr="00816A40">
        <w:rPr>
          <w:rFonts w:eastAsia="Times New Roman" w:cs="Times New Roman"/>
          <w:sz w:val="24"/>
          <w:szCs w:val="24"/>
          <w:lang w:eastAsia="de-DE"/>
        </w:rPr>
        <w:t xml:space="preserve"> </w:t>
      </w:r>
      <w:r w:rsidR="005E44C4">
        <w:rPr>
          <w:rFonts w:eastAsia="Times New Roman" w:cs="Times New Roman"/>
          <w:sz w:val="24"/>
          <w:szCs w:val="24"/>
          <w:lang w:eastAsia="de-DE"/>
        </w:rPr>
        <w:t xml:space="preserve">3. </w:t>
      </w:r>
      <w:r>
        <w:rPr>
          <w:rFonts w:eastAsia="Times New Roman" w:cs="Times New Roman"/>
          <w:b/>
          <w:sz w:val="24"/>
          <w:szCs w:val="24"/>
          <w:lang w:eastAsia="de-DE"/>
        </w:rPr>
        <w:t>Insgesamt müssen 38</w:t>
      </w:r>
      <w:r w:rsidRPr="003C43F5">
        <w:rPr>
          <w:rFonts w:eastAsia="Times New Roman" w:cs="Times New Roman"/>
          <w:b/>
          <w:sz w:val="24"/>
          <w:szCs w:val="24"/>
          <w:lang w:eastAsia="de-DE"/>
        </w:rPr>
        <w:t xml:space="preserve"> Kurse eingebracht werden</w:t>
      </w:r>
      <w:r w:rsidR="005E44C4">
        <w:rPr>
          <w:rFonts w:eastAsia="Times New Roman" w:cs="Times New Roman"/>
          <w:b/>
          <w:sz w:val="24"/>
          <w:szCs w:val="24"/>
          <w:lang w:eastAsia="de-DE"/>
        </w:rPr>
        <w:t>.</w:t>
      </w:r>
    </w:p>
    <w:p w14:paraId="74CB89E8" w14:textId="6D6AA75A" w:rsidR="005E44C4" w:rsidRPr="003C43F5" w:rsidRDefault="005E44C4" w:rsidP="000F506F">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eastAsia="Times New Roman" w:cs="Times New Roman"/>
          <w:b/>
          <w:i/>
          <w:iCs/>
          <w:sz w:val="24"/>
          <w:szCs w:val="24"/>
          <w:lang w:eastAsia="de-DE"/>
        </w:rPr>
      </w:pPr>
      <w:r>
        <w:rPr>
          <w:rFonts w:eastAsia="Times New Roman" w:cs="Times New Roman"/>
          <w:sz w:val="24"/>
          <w:szCs w:val="24"/>
          <w:lang w:eastAsia="de-DE"/>
        </w:rPr>
        <w:t xml:space="preserve">Davon müssen sich </w:t>
      </w:r>
      <w:r w:rsidRPr="00816A40">
        <w:rPr>
          <w:rFonts w:eastAsia="Times New Roman" w:cs="Times New Roman"/>
          <w:b/>
          <w:sz w:val="24"/>
          <w:szCs w:val="24"/>
          <w:lang w:eastAsia="de-DE"/>
        </w:rPr>
        <w:t xml:space="preserve">vier Halbjahreskurse im Fach Deutsch, im Fach Mathematik, in einer fortgeführten Fremdsprache, in einer </w:t>
      </w:r>
      <w:r>
        <w:rPr>
          <w:rFonts w:eastAsia="Times New Roman" w:cs="Times New Roman"/>
          <w:b/>
          <w:sz w:val="24"/>
          <w:szCs w:val="24"/>
          <w:lang w:eastAsia="de-DE"/>
        </w:rPr>
        <w:t xml:space="preserve">Gesellschaftswissenschaft und in einer </w:t>
      </w:r>
      <w:r w:rsidRPr="00816A40">
        <w:rPr>
          <w:rFonts w:eastAsia="Times New Roman" w:cs="Times New Roman"/>
          <w:b/>
          <w:sz w:val="24"/>
          <w:szCs w:val="24"/>
          <w:lang w:eastAsia="de-DE"/>
        </w:rPr>
        <w:t>Naturwissenschaft oder je zwei Halbjahreskurse in zwei Naturwissenschaften</w:t>
      </w:r>
      <w:r>
        <w:rPr>
          <w:rFonts w:eastAsia="Times New Roman" w:cs="Times New Roman"/>
          <w:b/>
          <w:sz w:val="24"/>
          <w:szCs w:val="24"/>
          <w:lang w:eastAsia="de-DE"/>
        </w:rPr>
        <w:t xml:space="preserve"> </w:t>
      </w:r>
      <w:r w:rsidRPr="00816A40">
        <w:rPr>
          <w:rFonts w:eastAsia="Times New Roman" w:cs="Times New Roman"/>
          <w:sz w:val="24"/>
          <w:szCs w:val="24"/>
          <w:lang w:eastAsia="de-DE"/>
        </w:rPr>
        <w:t>befinden</w:t>
      </w:r>
      <w:r>
        <w:rPr>
          <w:rFonts w:eastAsia="Times New Roman" w:cs="Times New Roman"/>
          <w:sz w:val="24"/>
          <w:szCs w:val="24"/>
          <w:lang w:eastAsia="de-DE"/>
        </w:rPr>
        <w:t>.                                                                                                        Von einer neu einsetzenden Fremdsprache müssen die Ergebnisse von zwei Halbjahreskursen eingebracht werden.</w:t>
      </w:r>
    </w:p>
    <w:p w14:paraId="015471B2" w14:textId="77777777" w:rsidR="000F506F" w:rsidRDefault="000F506F" w:rsidP="000F506F">
      <w:pPr>
        <w:spacing w:after="0" w:line="240" w:lineRule="auto"/>
        <w:rPr>
          <w:rFonts w:eastAsia="Times New Roman" w:cstheme="minorHAnsi"/>
          <w:b/>
          <w:color w:val="C00000"/>
          <w:sz w:val="26"/>
          <w:szCs w:val="26"/>
          <w:lang w:eastAsia="de-DE"/>
        </w:rPr>
      </w:pPr>
    </w:p>
    <w:p w14:paraId="6C97A09F" w14:textId="77777777" w:rsidR="007E652F" w:rsidRDefault="000F506F" w:rsidP="004B3248">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rPr>
          <w:rFonts w:eastAsia="Times New Roman" w:cs="Times New Roman"/>
          <w:b/>
          <w:sz w:val="24"/>
          <w:szCs w:val="24"/>
          <w:lang w:eastAsia="de-DE"/>
        </w:rPr>
      </w:pPr>
      <w:r w:rsidRPr="000F506F">
        <w:rPr>
          <w:rFonts w:eastAsia="Times New Roman" w:cs="Times New Roman"/>
          <w:b/>
          <w:sz w:val="24"/>
          <w:szCs w:val="24"/>
          <w:lang w:eastAsia="de-DE"/>
        </w:rPr>
        <w:t xml:space="preserve">Im </w:t>
      </w:r>
      <w:r w:rsidR="001237F5" w:rsidRPr="007E652F">
        <w:rPr>
          <w:rFonts w:eastAsia="Times New Roman" w:cs="Times New Roman"/>
          <w:b/>
          <w:color w:val="C00000"/>
          <w:sz w:val="24"/>
          <w:szCs w:val="24"/>
          <w:lang w:eastAsia="de-DE"/>
        </w:rPr>
        <w:t xml:space="preserve">Abiturbereich </w:t>
      </w:r>
      <w:r w:rsidRPr="000F506F">
        <w:rPr>
          <w:rFonts w:eastAsia="Times New Roman" w:cs="Times New Roman"/>
          <w:b/>
          <w:sz w:val="24"/>
          <w:szCs w:val="24"/>
          <w:lang w:eastAsia="de-DE"/>
        </w:rPr>
        <w:t>müssen</w:t>
      </w:r>
      <w:r w:rsidR="001237F5" w:rsidRPr="000F506F">
        <w:rPr>
          <w:rFonts w:eastAsia="Times New Roman" w:cs="Times New Roman"/>
          <w:b/>
          <w:sz w:val="24"/>
          <w:szCs w:val="24"/>
          <w:lang w:eastAsia="de-DE"/>
        </w:rPr>
        <w:t xml:space="preserve">                                                                                                                                                                                                               1.</w:t>
      </w:r>
      <w:r w:rsidR="002141F9" w:rsidRPr="000F506F">
        <w:rPr>
          <w:rFonts w:eastAsia="Times New Roman" w:cs="Times New Roman"/>
          <w:b/>
          <w:sz w:val="24"/>
          <w:szCs w:val="24"/>
          <w:lang w:eastAsia="de-DE"/>
        </w:rPr>
        <w:t xml:space="preserve"> </w:t>
      </w:r>
      <w:r w:rsidR="001237F5" w:rsidRPr="000F506F">
        <w:rPr>
          <w:rFonts w:eastAsia="Times New Roman" w:cs="Times New Roman"/>
          <w:b/>
          <w:sz w:val="24"/>
          <w:szCs w:val="24"/>
          <w:lang w:eastAsia="de-DE"/>
        </w:rPr>
        <w:t xml:space="preserve">in mindestens </w:t>
      </w:r>
      <w:r w:rsidR="002141F9" w:rsidRPr="000F506F">
        <w:rPr>
          <w:rFonts w:eastAsia="Times New Roman" w:cs="Times New Roman"/>
          <w:b/>
          <w:sz w:val="24"/>
          <w:szCs w:val="24"/>
          <w:lang w:eastAsia="de-DE"/>
        </w:rPr>
        <w:t>3</w:t>
      </w:r>
      <w:r w:rsidR="001237F5" w:rsidRPr="000F506F">
        <w:rPr>
          <w:rFonts w:eastAsia="Times New Roman" w:cs="Times New Roman"/>
          <w:b/>
          <w:sz w:val="24"/>
          <w:szCs w:val="24"/>
          <w:lang w:eastAsia="de-DE"/>
        </w:rPr>
        <w:t xml:space="preserve"> Abiturprüfungen jeweils mindestens</w:t>
      </w:r>
      <w:r w:rsidR="002141F9" w:rsidRPr="000F506F">
        <w:rPr>
          <w:rFonts w:eastAsia="Times New Roman" w:cs="Times New Roman"/>
          <w:b/>
          <w:sz w:val="24"/>
          <w:szCs w:val="24"/>
          <w:lang w:eastAsia="de-DE"/>
        </w:rPr>
        <w:t xml:space="preserve"> 5</w:t>
      </w:r>
      <w:r w:rsidR="001237F5" w:rsidRPr="000F506F">
        <w:rPr>
          <w:rFonts w:eastAsia="Times New Roman" w:cs="Times New Roman"/>
          <w:b/>
          <w:sz w:val="24"/>
          <w:szCs w:val="24"/>
          <w:lang w:eastAsia="de-DE"/>
        </w:rPr>
        <w:t xml:space="preserve"> Punkte erreicht werden</w:t>
      </w:r>
      <w:r w:rsidR="002141F9" w:rsidRPr="000F506F">
        <w:rPr>
          <w:rFonts w:eastAsia="Times New Roman" w:cs="Times New Roman"/>
          <w:b/>
          <w:sz w:val="24"/>
          <w:szCs w:val="24"/>
          <w:lang w:eastAsia="de-DE"/>
        </w:rPr>
        <w:t>.</w:t>
      </w:r>
      <w:r w:rsidR="001237F5" w:rsidRPr="000F506F">
        <w:rPr>
          <w:rFonts w:eastAsia="Times New Roman" w:cs="Times New Roman"/>
          <w:b/>
          <w:sz w:val="24"/>
          <w:szCs w:val="24"/>
          <w:lang w:eastAsia="de-DE"/>
        </w:rPr>
        <w:t xml:space="preserve">                                                                                                         2.</w:t>
      </w:r>
      <w:r w:rsidR="002141F9" w:rsidRPr="000F506F">
        <w:rPr>
          <w:rFonts w:eastAsia="Times New Roman" w:cs="Times New Roman"/>
          <w:b/>
          <w:sz w:val="24"/>
          <w:szCs w:val="24"/>
          <w:lang w:eastAsia="de-DE"/>
        </w:rPr>
        <w:t xml:space="preserve"> </w:t>
      </w:r>
      <w:r w:rsidR="001237F5" w:rsidRPr="000F506F">
        <w:rPr>
          <w:rFonts w:eastAsia="Times New Roman" w:cs="Times New Roman"/>
          <w:b/>
          <w:sz w:val="24"/>
          <w:szCs w:val="24"/>
          <w:lang w:eastAsia="de-DE"/>
        </w:rPr>
        <w:t xml:space="preserve">insgesamt </w:t>
      </w:r>
      <w:r w:rsidRPr="000F506F">
        <w:rPr>
          <w:rFonts w:eastAsia="Times New Roman" w:cs="Times New Roman"/>
          <w:b/>
          <w:sz w:val="24"/>
          <w:szCs w:val="24"/>
          <w:lang w:eastAsia="de-DE"/>
        </w:rPr>
        <w:t xml:space="preserve">mindestens </w:t>
      </w:r>
      <w:r w:rsidR="001237F5" w:rsidRPr="000F506F">
        <w:rPr>
          <w:rFonts w:eastAsia="Times New Roman" w:cs="Times New Roman"/>
          <w:b/>
          <w:sz w:val="24"/>
          <w:szCs w:val="24"/>
          <w:lang w:eastAsia="de-DE"/>
        </w:rPr>
        <w:t>100 Punkte erzielt werden</w:t>
      </w:r>
      <w:r w:rsidR="002141F9" w:rsidRPr="000F506F">
        <w:rPr>
          <w:rFonts w:eastAsia="Times New Roman" w:cs="Times New Roman"/>
          <w:b/>
          <w:sz w:val="24"/>
          <w:szCs w:val="24"/>
          <w:lang w:eastAsia="de-DE"/>
        </w:rPr>
        <w:t>.</w:t>
      </w:r>
    </w:p>
    <w:p w14:paraId="6314FF98" w14:textId="743AA632" w:rsidR="001237F5" w:rsidRDefault="000F506F" w:rsidP="004B3248">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rPr>
          <w:rFonts w:eastAsia="Times New Roman" w:cs="Times New Roman"/>
          <w:b/>
          <w:sz w:val="24"/>
          <w:szCs w:val="24"/>
          <w:lang w:eastAsia="de-DE"/>
        </w:rPr>
      </w:pPr>
      <w:r w:rsidRPr="000F506F">
        <w:rPr>
          <w:rFonts w:eastAsia="Times New Roman" w:cs="Times New Roman"/>
          <w:b/>
          <w:sz w:val="24"/>
          <w:szCs w:val="24"/>
          <w:lang w:eastAsia="de-DE"/>
        </w:rPr>
        <w:t xml:space="preserve">                                                                                                                                                                                                              </w:t>
      </w:r>
      <w:r w:rsidR="001237F5" w:rsidRPr="000F506F">
        <w:rPr>
          <w:rFonts w:eastAsia="Times New Roman" w:cs="Times New Roman"/>
          <w:b/>
          <w:sz w:val="24"/>
          <w:szCs w:val="24"/>
          <w:lang w:eastAsia="de-DE"/>
        </w:rPr>
        <w:t xml:space="preserve">                                                                                                                                                             3.</w:t>
      </w:r>
      <w:r w:rsidR="002141F9" w:rsidRPr="000F506F">
        <w:rPr>
          <w:rFonts w:eastAsia="Times New Roman" w:cs="Times New Roman"/>
          <w:b/>
          <w:sz w:val="24"/>
          <w:szCs w:val="24"/>
          <w:lang w:eastAsia="de-DE"/>
        </w:rPr>
        <w:t xml:space="preserve"> </w:t>
      </w:r>
      <w:r w:rsidR="007E652F">
        <w:rPr>
          <w:rFonts w:eastAsia="Times New Roman" w:cs="Times New Roman"/>
          <w:b/>
          <w:sz w:val="24"/>
          <w:szCs w:val="24"/>
          <w:lang w:eastAsia="de-DE"/>
        </w:rPr>
        <w:t xml:space="preserve">Es </w:t>
      </w:r>
      <w:r w:rsidR="002141F9" w:rsidRPr="000F506F">
        <w:rPr>
          <w:rFonts w:eastAsia="Times New Roman" w:cs="Times New Roman"/>
          <w:b/>
          <w:sz w:val="24"/>
          <w:szCs w:val="24"/>
          <w:lang w:eastAsia="de-DE"/>
        </w:rPr>
        <w:t>darf</w:t>
      </w:r>
      <w:r w:rsidR="001237F5" w:rsidRPr="000F506F">
        <w:rPr>
          <w:rFonts w:eastAsia="Times New Roman" w:cs="Times New Roman"/>
          <w:b/>
          <w:sz w:val="24"/>
          <w:szCs w:val="24"/>
          <w:lang w:eastAsia="de-DE"/>
        </w:rPr>
        <w:t xml:space="preserve"> keine Prüfungsleistung mit </w:t>
      </w:r>
      <w:r w:rsidR="002141F9" w:rsidRPr="000F506F">
        <w:rPr>
          <w:rFonts w:eastAsia="Times New Roman" w:cs="Times New Roman"/>
          <w:b/>
          <w:sz w:val="24"/>
          <w:szCs w:val="24"/>
          <w:lang w:eastAsia="de-DE"/>
        </w:rPr>
        <w:t xml:space="preserve">0 </w:t>
      </w:r>
      <w:r w:rsidR="001237F5" w:rsidRPr="000F506F">
        <w:rPr>
          <w:rFonts w:eastAsia="Times New Roman" w:cs="Times New Roman"/>
          <w:b/>
          <w:sz w:val="24"/>
          <w:szCs w:val="24"/>
          <w:lang w:eastAsia="de-DE"/>
        </w:rPr>
        <w:t xml:space="preserve">Punkten </w:t>
      </w:r>
      <w:r w:rsidR="002141F9" w:rsidRPr="000F506F">
        <w:rPr>
          <w:rFonts w:eastAsia="Times New Roman" w:cs="Times New Roman"/>
          <w:b/>
          <w:sz w:val="24"/>
          <w:szCs w:val="24"/>
          <w:lang w:eastAsia="de-DE"/>
        </w:rPr>
        <w:t xml:space="preserve">(Note 6) </w:t>
      </w:r>
      <w:r w:rsidR="001237F5" w:rsidRPr="000F506F">
        <w:rPr>
          <w:rFonts w:eastAsia="Times New Roman" w:cs="Times New Roman"/>
          <w:b/>
          <w:sz w:val="24"/>
          <w:szCs w:val="24"/>
          <w:lang w:eastAsia="de-DE"/>
        </w:rPr>
        <w:t>bewertet sein</w:t>
      </w:r>
      <w:r w:rsidR="002141F9" w:rsidRPr="000F506F">
        <w:rPr>
          <w:rFonts w:eastAsia="Times New Roman" w:cs="Times New Roman"/>
          <w:b/>
          <w:sz w:val="24"/>
          <w:szCs w:val="24"/>
          <w:lang w:eastAsia="de-DE"/>
        </w:rPr>
        <w:t>.</w:t>
      </w:r>
    </w:p>
    <w:p w14:paraId="23478FE0" w14:textId="77777777" w:rsidR="007E652F" w:rsidRDefault="007E652F" w:rsidP="004B3248">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rPr>
          <w:rFonts w:eastAsia="Times New Roman" w:cs="Times New Roman"/>
          <w:b/>
          <w:sz w:val="24"/>
          <w:szCs w:val="24"/>
          <w:lang w:eastAsia="de-DE"/>
        </w:rPr>
      </w:pPr>
    </w:p>
    <w:p w14:paraId="4531BC59" w14:textId="77777777" w:rsidR="007E652F" w:rsidRPr="00424CDD" w:rsidRDefault="007E652F" w:rsidP="007E652F">
      <w:pPr>
        <w:spacing w:before="100" w:beforeAutospacing="1" w:after="100" w:afterAutospacing="1" w:line="240" w:lineRule="auto"/>
        <w:rPr>
          <w:rFonts w:eastAsia="Times New Roman" w:cstheme="minorHAnsi"/>
          <w:b/>
          <w:color w:val="C00000"/>
          <w:sz w:val="26"/>
          <w:szCs w:val="26"/>
          <w:lang w:eastAsia="de-DE"/>
        </w:rPr>
      </w:pPr>
      <w:r w:rsidRPr="00424CDD">
        <w:rPr>
          <w:rFonts w:eastAsia="Times New Roman" w:cstheme="minorHAnsi"/>
          <w:b/>
          <w:color w:val="C00000"/>
          <w:sz w:val="26"/>
          <w:szCs w:val="26"/>
          <w:lang w:eastAsia="de-DE"/>
        </w:rPr>
        <w:t xml:space="preserve">Die in den vier Fächern der Abiturprüfung erbrachten Leistungen werden in fünffacher Wertung in die Gesamtqualifikation eingebracht. </w:t>
      </w:r>
    </w:p>
    <w:p w14:paraId="1C2590BF" w14:textId="77777777" w:rsidR="007E652F" w:rsidRPr="000F506F" w:rsidRDefault="007E652F" w:rsidP="004B3248">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rPr>
          <w:rFonts w:eastAsia="Times New Roman" w:cs="Times New Roman"/>
          <w:b/>
          <w:sz w:val="24"/>
          <w:szCs w:val="24"/>
          <w:lang w:eastAsia="de-DE"/>
        </w:rPr>
      </w:pPr>
    </w:p>
    <w:p w14:paraId="7256BCF1" w14:textId="77777777" w:rsidR="000F506F" w:rsidRPr="00424CDD" w:rsidRDefault="000F506F" w:rsidP="000F506F">
      <w:pPr>
        <w:spacing w:before="100" w:beforeAutospacing="1" w:after="100" w:afterAutospacing="1" w:line="240" w:lineRule="auto"/>
        <w:rPr>
          <w:rFonts w:eastAsia="Times New Roman" w:cstheme="minorHAnsi"/>
          <w:bCs/>
          <w:i/>
          <w:iCs/>
          <w:color w:val="C00000"/>
          <w:sz w:val="26"/>
          <w:szCs w:val="26"/>
          <w:lang w:eastAsia="de-DE"/>
        </w:rPr>
      </w:pPr>
      <w:r w:rsidRPr="007E652F">
        <w:rPr>
          <w:rFonts w:eastAsia="Times New Roman" w:cstheme="minorHAnsi"/>
          <w:bCs/>
          <w:color w:val="000000" w:themeColor="text1"/>
          <w:sz w:val="26"/>
          <w:szCs w:val="26"/>
          <w:lang w:eastAsia="de-DE"/>
        </w:rPr>
        <w:t xml:space="preserve">Falls eine </w:t>
      </w:r>
      <w:r w:rsidRPr="007E652F">
        <w:rPr>
          <w:rFonts w:eastAsia="Times New Roman" w:cstheme="minorHAnsi"/>
          <w:b/>
          <w:color w:val="C00000"/>
          <w:sz w:val="26"/>
          <w:szCs w:val="26"/>
          <w:lang w:eastAsia="de-DE"/>
        </w:rPr>
        <w:t>Besondere Lernleistung als fünfte Abiturprüfung</w:t>
      </w:r>
      <w:r w:rsidRPr="00424CDD">
        <w:rPr>
          <w:rFonts w:eastAsia="Times New Roman" w:cstheme="minorHAnsi"/>
          <w:bCs/>
          <w:color w:val="C00000"/>
          <w:sz w:val="26"/>
          <w:szCs w:val="26"/>
          <w:lang w:eastAsia="de-DE"/>
        </w:rPr>
        <w:t xml:space="preserve"> </w:t>
      </w:r>
      <w:r w:rsidRPr="007E652F">
        <w:rPr>
          <w:rFonts w:eastAsia="Times New Roman" w:cstheme="minorHAnsi"/>
          <w:bCs/>
          <w:color w:val="000000" w:themeColor="text1"/>
          <w:sz w:val="26"/>
          <w:szCs w:val="26"/>
          <w:lang w:eastAsia="de-DE"/>
        </w:rPr>
        <w:t xml:space="preserve">erbracht wird, </w:t>
      </w:r>
      <w:r w:rsidRPr="007E652F">
        <w:rPr>
          <w:rFonts w:eastAsia="Times New Roman" w:cstheme="minorHAnsi"/>
          <w:b/>
          <w:color w:val="000000" w:themeColor="text1"/>
          <w:sz w:val="26"/>
          <w:szCs w:val="26"/>
          <w:lang w:eastAsia="de-DE"/>
        </w:rPr>
        <w:t>werden die Leistungen in den insgesamt fünf Abiturprüfungen in vierfacher Wertung eingebracht</w:t>
      </w:r>
      <w:r w:rsidRPr="007E652F">
        <w:rPr>
          <w:rFonts w:eastAsia="Times New Roman" w:cstheme="minorHAnsi"/>
          <w:bCs/>
          <w:color w:val="000000" w:themeColor="text1"/>
          <w:sz w:val="26"/>
          <w:szCs w:val="26"/>
          <w:lang w:eastAsia="de-DE"/>
        </w:rPr>
        <w:t>.</w:t>
      </w:r>
    </w:p>
    <w:p w14:paraId="3D43D934" w14:textId="1D909FAE" w:rsidR="00B45BAA" w:rsidRDefault="00EF269D" w:rsidP="007E2B5C">
      <w:pPr>
        <w:rPr>
          <w:b/>
          <w:bCs/>
        </w:rPr>
      </w:pPr>
      <w:r>
        <w:rPr>
          <w:b/>
          <w:bCs/>
        </w:rPr>
        <w:br w:type="page"/>
      </w:r>
    </w:p>
    <w:p w14:paraId="458EDBF4" w14:textId="77777777" w:rsidR="00366998" w:rsidRDefault="00366998" w:rsidP="00366998">
      <w:pPr>
        <w:pStyle w:val="Formatvorlage3"/>
        <w:spacing w:after="0" w:afterAutospacing="0"/>
        <w:rPr>
          <w:rFonts w:ascii="Arial" w:hAnsi="Arial" w:cs="Arial"/>
          <w:sz w:val="22"/>
          <w:szCs w:val="22"/>
        </w:rPr>
      </w:pPr>
      <w:r w:rsidRPr="008C2575">
        <w:rPr>
          <w:rFonts w:ascii="Arial" w:hAnsi="Arial" w:cs="Arial"/>
          <w:sz w:val="22"/>
          <w:szCs w:val="22"/>
        </w:rPr>
        <w:lastRenderedPageBreak/>
        <w:t>Wahl der Abiturprüfungsfächer und Besondere Lernleistung</w:t>
      </w:r>
      <w:r w:rsidRPr="001853C1">
        <w:rPr>
          <w:rFonts w:ascii="Arial" w:hAnsi="Arial" w:cs="Arial"/>
          <w:sz w:val="22"/>
          <w:szCs w:val="22"/>
        </w:rPr>
        <w:t xml:space="preserve"> </w:t>
      </w:r>
    </w:p>
    <w:p w14:paraId="1498FCC8" w14:textId="77777777" w:rsidR="00366998" w:rsidRPr="00AD571C" w:rsidRDefault="00366998" w:rsidP="00366998">
      <w:pPr>
        <w:pStyle w:val="Formatvorlage3"/>
        <w:spacing w:before="0" w:beforeAutospacing="0" w:after="0" w:afterAutospacing="0"/>
        <w:rPr>
          <w:rFonts w:ascii="Arial" w:hAnsi="Arial" w:cs="Arial"/>
          <w:sz w:val="22"/>
          <w:szCs w:val="22"/>
        </w:rPr>
      </w:pPr>
      <w:r w:rsidRPr="001853C1">
        <w:rPr>
          <w:rFonts w:ascii="Arial" w:hAnsi="Arial" w:cs="Arial"/>
          <w:sz w:val="22"/>
          <w:szCs w:val="22"/>
        </w:rPr>
        <w:t xml:space="preserve">GOST V 2009/Änderung 29.04.2021, § 10 </w:t>
      </w:r>
    </w:p>
    <w:p w14:paraId="4C262FAA" w14:textId="77777777" w:rsidR="00366998" w:rsidRPr="00096027" w:rsidRDefault="00366998" w:rsidP="00366998">
      <w:pPr>
        <w:pStyle w:val="berschrift4"/>
        <w:spacing w:before="0" w:after="105" w:line="336" w:lineRule="atLeast"/>
        <w:rPr>
          <w:rFonts w:ascii="Arial" w:hAnsi="Arial" w:cs="Arial"/>
          <w:b/>
          <w:bCs/>
          <w:i w:val="0"/>
          <w:iCs w:val="0"/>
          <w:color w:val="111111"/>
        </w:rPr>
      </w:pPr>
      <w:r w:rsidRPr="008C2575">
        <w:rPr>
          <w:rFonts w:ascii="Arial" w:hAnsi="Arial" w:cs="Arial"/>
          <w:color w:val="111111"/>
        </w:rPr>
        <w:br w:type="textWrapping" w:clear="all"/>
      </w:r>
      <w:r w:rsidRPr="00096027">
        <w:rPr>
          <w:rFonts w:ascii="Arial" w:hAnsi="Arial" w:cs="Arial"/>
          <w:b/>
          <w:bCs/>
          <w:i w:val="0"/>
          <w:iCs w:val="0"/>
          <w:color w:val="111111"/>
        </w:rPr>
        <w:t>Wahl der Abiturprüfungsfächer</w:t>
      </w:r>
    </w:p>
    <w:p w14:paraId="6FFF70A2" w14:textId="77777777" w:rsidR="00366998" w:rsidRDefault="00366998" w:rsidP="00366998">
      <w:pPr>
        <w:pStyle w:val="StandardWeb"/>
        <w:spacing w:before="0" w:beforeAutospacing="0" w:after="0" w:afterAutospacing="0"/>
        <w:rPr>
          <w:rFonts w:ascii="Arial" w:hAnsi="Arial" w:cs="Arial"/>
          <w:color w:val="111111"/>
          <w:sz w:val="22"/>
          <w:szCs w:val="22"/>
        </w:rPr>
      </w:pPr>
      <w:r w:rsidRPr="008C2575">
        <w:rPr>
          <w:rFonts w:ascii="Arial" w:hAnsi="Arial" w:cs="Arial"/>
          <w:color w:val="111111"/>
          <w:sz w:val="22"/>
          <w:szCs w:val="22"/>
        </w:rPr>
        <w:t>(1</w:t>
      </w:r>
      <w:r>
        <w:rPr>
          <w:rFonts w:ascii="Arial" w:hAnsi="Arial" w:cs="Arial"/>
          <w:color w:val="111111"/>
          <w:sz w:val="22"/>
          <w:szCs w:val="22"/>
        </w:rPr>
        <w:t xml:space="preserve">) </w:t>
      </w:r>
      <w:r w:rsidRPr="008C2575">
        <w:rPr>
          <w:rFonts w:ascii="Arial" w:hAnsi="Arial" w:cs="Arial"/>
          <w:color w:val="111111"/>
          <w:sz w:val="22"/>
          <w:szCs w:val="22"/>
        </w:rPr>
        <w:t>Die Abiturprüfung umfasst drei schriftliche Prüfungen und eine mündliche Prüfung. Dabei ist aus jedem Aufgabenfeld mindestens ein Fach zu wählen. Unter den Prüfungsfächern müssen sich zwei der drei Fächer Deutsch, Mathematik oder eine fortgeführte Fremdsprache befinden.</w:t>
      </w:r>
    </w:p>
    <w:p w14:paraId="3590FBED"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p>
    <w:p w14:paraId="161D7D5B"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r w:rsidRPr="008C2575">
        <w:rPr>
          <w:rFonts w:ascii="Arial" w:hAnsi="Arial" w:cs="Arial"/>
          <w:color w:val="111111"/>
          <w:sz w:val="22"/>
          <w:szCs w:val="22"/>
        </w:rPr>
        <w:t>(2) Schriftliche Prüfungsfächer sind die beiden Leistungskursfächer und ein Grundkurs nach Wahl der Schülerin oder des Schülers, wobei eine neu einsetzende Fremdsprache kein schriftliches Prüfungsfach sein kann. Sofern das Fach Englisch oder das Fach Französisch als schriftliches Prüfungsfach gewählt wird, ist die mündliche Leistungsfeststellung gemäß § 12 Absatz 3 in der als schriftliches Prüfungsfach gewählten Fremdsprache abzulegen. Werden beide Fremdsprachen als schriftliche Prüfungsfächer gewählt, ist jeweils eine mündliche Leistungsfeststellung in beiden Fremdsprachen abzulegen. Im berufsorientierten Schwerpunkt muss das Fach gemäß § 8 Absatz 3 ebenfalls schriftliches Prüfungsfach sein.</w:t>
      </w:r>
    </w:p>
    <w:p w14:paraId="045EBFC3"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p>
    <w:p w14:paraId="41EF5C0E"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r w:rsidRPr="008C2575">
        <w:rPr>
          <w:rFonts w:ascii="Arial" w:hAnsi="Arial" w:cs="Arial"/>
          <w:color w:val="111111"/>
          <w:sz w:val="22"/>
          <w:szCs w:val="22"/>
        </w:rPr>
        <w:t>(3) Das mündliche Prüfungsfach wird aus den seit der Einführungsphase belegten Grundkursfächern ausgewählt.</w:t>
      </w:r>
    </w:p>
    <w:p w14:paraId="16AB521D"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p>
    <w:p w14:paraId="4579F1E2" w14:textId="77777777" w:rsidR="00366998" w:rsidRDefault="00366998" w:rsidP="00366998">
      <w:pPr>
        <w:pStyle w:val="StandardWeb"/>
        <w:spacing w:before="0" w:beforeAutospacing="0" w:after="0" w:afterAutospacing="0"/>
        <w:rPr>
          <w:rFonts w:ascii="Arial" w:hAnsi="Arial" w:cs="Arial"/>
          <w:color w:val="111111"/>
          <w:sz w:val="22"/>
          <w:szCs w:val="22"/>
        </w:rPr>
      </w:pPr>
      <w:r w:rsidRPr="008C2575">
        <w:rPr>
          <w:rFonts w:ascii="Arial" w:hAnsi="Arial" w:cs="Arial"/>
          <w:color w:val="111111"/>
          <w:sz w:val="22"/>
          <w:szCs w:val="22"/>
        </w:rPr>
        <w:t>(4) Zusätzlich kann eine</w:t>
      </w:r>
      <w:r w:rsidRPr="008C2575">
        <w:rPr>
          <w:rStyle w:val="apple-converted-space"/>
          <w:rFonts w:ascii="Arial" w:hAnsi="Arial" w:cs="Arial"/>
          <w:color w:val="111111"/>
          <w:sz w:val="22"/>
          <w:szCs w:val="22"/>
        </w:rPr>
        <w:t> </w:t>
      </w:r>
      <w:r w:rsidRPr="00677AD1">
        <w:rPr>
          <w:rFonts w:ascii="Arial" w:hAnsi="Arial" w:cs="Arial"/>
          <w:color w:val="111111"/>
          <w:sz w:val="22"/>
          <w:szCs w:val="22"/>
          <w:shd w:val="clear" w:color="auto" w:fill="FFFF00"/>
        </w:rPr>
        <w:t>Besondere Lernleistung</w:t>
      </w:r>
      <w:r w:rsidRPr="008C2575">
        <w:rPr>
          <w:rStyle w:val="apple-converted-space"/>
          <w:rFonts w:ascii="Arial" w:hAnsi="Arial" w:cs="Arial"/>
          <w:color w:val="111111"/>
          <w:sz w:val="22"/>
          <w:szCs w:val="22"/>
        </w:rPr>
        <w:t> </w:t>
      </w:r>
      <w:r w:rsidRPr="008C2575">
        <w:rPr>
          <w:rFonts w:ascii="Arial" w:hAnsi="Arial" w:cs="Arial"/>
          <w:color w:val="111111"/>
          <w:sz w:val="22"/>
          <w:szCs w:val="22"/>
        </w:rPr>
        <w:t>als fünfte freiwillige Abiturprüfung gewählt werden. Dabei darf der inhaltliche Gegenstand der Besonderen Lernleistung nicht wesentlicher Bestandteil einer anderen im Rahmen der Gesamtqualifikation zu berücksichtigenden Leistung sein. Mit der Besonderen Lernleistung kann ein Aufgabenfeld abgedeckt werden.</w:t>
      </w:r>
    </w:p>
    <w:p w14:paraId="724152A6"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p>
    <w:p w14:paraId="4F0CAB8E" w14:textId="77777777" w:rsidR="00366998" w:rsidRDefault="00366998" w:rsidP="00366998">
      <w:pPr>
        <w:pStyle w:val="StandardWeb"/>
        <w:spacing w:before="0" w:beforeAutospacing="0" w:after="0" w:afterAutospacing="0"/>
        <w:rPr>
          <w:rFonts w:ascii="Arial" w:hAnsi="Arial" w:cs="Arial"/>
          <w:color w:val="111111"/>
          <w:sz w:val="22"/>
          <w:szCs w:val="22"/>
        </w:rPr>
      </w:pPr>
      <w:r w:rsidRPr="008C2575">
        <w:rPr>
          <w:rFonts w:ascii="Arial" w:hAnsi="Arial" w:cs="Arial"/>
          <w:color w:val="111111"/>
          <w:sz w:val="22"/>
          <w:szCs w:val="22"/>
        </w:rPr>
        <w:t>(5) Die Schülerinnen und Schüler wählen zu Beginn des zweiten Schuljahres der Qualifikationsphase aus den Fächern gemäß § 22 Absatz 1 die Abiturprüfungsfächer. Zum gleichen Zeitpunkt ist die Zulassung einer Besonderen Lernleistung durch die Schülerin oder den Schüler bei der Schulleiterin oder dem Schulleiter zu beantragen. Ein Rücktritt von der Besonderen Lernleistung ist nur bis zur Entscheidung über die Zulassung zur Abiturprüfung zulässig.</w:t>
      </w:r>
    </w:p>
    <w:p w14:paraId="341E4D2A" w14:textId="77777777" w:rsidR="00366998" w:rsidRDefault="00366998" w:rsidP="00366998">
      <w:pPr>
        <w:pStyle w:val="StandardWeb"/>
        <w:spacing w:before="0" w:beforeAutospacing="0" w:after="0" w:afterAutospacing="0"/>
        <w:rPr>
          <w:rFonts w:ascii="Arial" w:hAnsi="Arial" w:cs="Arial"/>
          <w:color w:val="111111"/>
          <w:sz w:val="22"/>
          <w:szCs w:val="22"/>
        </w:rPr>
      </w:pPr>
    </w:p>
    <w:p w14:paraId="0983114A" w14:textId="77777777" w:rsidR="00366998" w:rsidRPr="00096027" w:rsidRDefault="00366998" w:rsidP="00366998">
      <w:pPr>
        <w:pStyle w:val="berschrift4"/>
        <w:spacing w:before="0" w:after="105" w:line="336" w:lineRule="atLeast"/>
        <w:rPr>
          <w:rFonts w:ascii="Arial" w:hAnsi="Arial" w:cs="Arial"/>
          <w:b/>
          <w:bCs/>
          <w:i w:val="0"/>
          <w:iCs w:val="0"/>
          <w:color w:val="111111"/>
        </w:rPr>
      </w:pPr>
      <w:r w:rsidRPr="00096027">
        <w:rPr>
          <w:rFonts w:ascii="Arial" w:hAnsi="Arial" w:cs="Arial"/>
          <w:b/>
          <w:bCs/>
          <w:i w:val="0"/>
          <w:iCs w:val="0"/>
          <w:color w:val="111111"/>
        </w:rPr>
        <w:t>Besondere Lernleistung</w:t>
      </w:r>
    </w:p>
    <w:p w14:paraId="043AECDF" w14:textId="77777777" w:rsidR="00366998" w:rsidRPr="008C2575" w:rsidRDefault="00366998" w:rsidP="00366998">
      <w:pPr>
        <w:pStyle w:val="StandardWeb"/>
        <w:spacing w:before="0" w:beforeAutospacing="0" w:after="0" w:afterAutospacing="0"/>
        <w:rPr>
          <w:rFonts w:ascii="Arial" w:hAnsi="Arial" w:cs="Arial"/>
          <w:color w:val="111111"/>
          <w:sz w:val="22"/>
          <w:szCs w:val="22"/>
        </w:rPr>
      </w:pPr>
      <w:r w:rsidRPr="004B3248">
        <w:rPr>
          <w:rFonts w:ascii="Arial" w:hAnsi="Arial" w:cs="Arial"/>
          <w:color w:val="111111"/>
          <w:sz w:val="22"/>
          <w:szCs w:val="22"/>
          <w:u w:val="single"/>
        </w:rPr>
        <w:t>Nähere Informationen dazu in</w:t>
      </w:r>
      <w:r>
        <w:rPr>
          <w:rFonts w:ascii="Arial" w:hAnsi="Arial" w:cs="Arial"/>
          <w:color w:val="111111"/>
          <w:sz w:val="22"/>
          <w:szCs w:val="22"/>
        </w:rPr>
        <w:t>:</w:t>
      </w:r>
    </w:p>
    <w:p w14:paraId="639DE833" w14:textId="77777777" w:rsidR="00366998" w:rsidRPr="00096027" w:rsidRDefault="00366998" w:rsidP="00366998">
      <w:pPr>
        <w:rPr>
          <w:rFonts w:ascii="Arial" w:eastAsia="Times New Roman" w:hAnsi="Arial" w:cs="Arial"/>
          <w:lang w:eastAsia="de-DE"/>
        </w:rPr>
      </w:pPr>
      <w:r w:rsidRPr="00096027">
        <w:rPr>
          <w:rFonts w:ascii="Arial" w:hAnsi="Arial" w:cs="Arial"/>
        </w:rPr>
        <w:t xml:space="preserve">Verwaltungsvorschriften zur Gymnasiale-Oberstufe-Verordnung (VV-GOSTV), vom 12. April 2011                                                                                                                                                                     </w:t>
      </w:r>
      <w:r w:rsidRPr="00096027">
        <w:rPr>
          <w:rFonts w:ascii="Arial" w:eastAsia="Times New Roman" w:hAnsi="Arial" w:cs="Arial"/>
          <w:lang w:eastAsia="de-DE"/>
        </w:rPr>
        <w:t>8 - Zu § 10 Absatz 4 GOSTV/Änderung vom 13.02.2018  - Besondere Lernleistung</w:t>
      </w:r>
    </w:p>
    <w:p w14:paraId="30CD0D95" w14:textId="3BE1C76A" w:rsidR="00366998" w:rsidRDefault="00366998" w:rsidP="00366998">
      <w:pPr>
        <w:rPr>
          <w:b/>
          <w:bCs/>
        </w:rPr>
      </w:pPr>
      <w:r w:rsidRPr="00366998">
        <w:rPr>
          <w:rFonts w:ascii="Arial" w:hAnsi="Arial" w:cs="Arial"/>
        </w:rPr>
        <w:t xml:space="preserve">Link: </w:t>
      </w:r>
      <w:hyperlink r:id="rId9" w:anchor="8" w:history="1">
        <w:r w:rsidRPr="00366998">
          <w:rPr>
            <w:rStyle w:val="Hyperlink"/>
            <w:rFonts w:ascii="Arial" w:hAnsi="Arial" w:cs="Arial"/>
          </w:rPr>
          <w:t>https://bravors.brandenburg.de/verwaltungsvorschriften/vv_gostv_2011#8</w:t>
        </w:r>
      </w:hyperlink>
    </w:p>
    <w:p w14:paraId="4DA7806F" w14:textId="77777777" w:rsidR="004D3663" w:rsidRDefault="004D3663" w:rsidP="00B242B8">
      <w:pPr>
        <w:rPr>
          <w:rFonts w:ascii="Arial" w:hAnsi="Arial" w:cs="Arial"/>
          <w:b/>
          <w:bCs/>
          <w:sz w:val="28"/>
          <w:szCs w:val="28"/>
        </w:rPr>
      </w:pPr>
      <w:bookmarkStart w:id="7" w:name="_Toc110079322"/>
    </w:p>
    <w:p w14:paraId="7A4E053C" w14:textId="77777777" w:rsidR="004D3663" w:rsidRDefault="004D3663" w:rsidP="00B242B8">
      <w:pPr>
        <w:rPr>
          <w:rFonts w:ascii="Arial" w:hAnsi="Arial" w:cs="Arial"/>
          <w:b/>
          <w:bCs/>
          <w:sz w:val="28"/>
          <w:szCs w:val="28"/>
        </w:rPr>
      </w:pPr>
    </w:p>
    <w:p w14:paraId="0DE57076" w14:textId="77777777" w:rsidR="004D3663" w:rsidRDefault="004D3663" w:rsidP="00B242B8">
      <w:pPr>
        <w:rPr>
          <w:rFonts w:ascii="Arial" w:hAnsi="Arial" w:cs="Arial"/>
          <w:b/>
          <w:bCs/>
          <w:sz w:val="28"/>
          <w:szCs w:val="28"/>
        </w:rPr>
      </w:pPr>
    </w:p>
    <w:p w14:paraId="4815D3D9" w14:textId="77777777" w:rsidR="004D3663" w:rsidRDefault="004D3663" w:rsidP="00B242B8">
      <w:pPr>
        <w:rPr>
          <w:rFonts w:ascii="Arial" w:hAnsi="Arial" w:cs="Arial"/>
          <w:b/>
          <w:bCs/>
          <w:sz w:val="28"/>
          <w:szCs w:val="28"/>
        </w:rPr>
      </w:pPr>
    </w:p>
    <w:p w14:paraId="5AB8BB0F" w14:textId="77777777" w:rsidR="004D3663" w:rsidRDefault="004D3663" w:rsidP="00B242B8">
      <w:pPr>
        <w:rPr>
          <w:rFonts w:ascii="Arial" w:hAnsi="Arial" w:cs="Arial"/>
          <w:b/>
          <w:bCs/>
          <w:sz w:val="28"/>
          <w:szCs w:val="28"/>
        </w:rPr>
      </w:pPr>
    </w:p>
    <w:p w14:paraId="50FEDE0F" w14:textId="77777777" w:rsidR="004D3663" w:rsidRDefault="004D3663" w:rsidP="00B242B8">
      <w:pPr>
        <w:rPr>
          <w:rFonts w:ascii="Arial" w:hAnsi="Arial" w:cs="Arial"/>
          <w:b/>
          <w:bCs/>
          <w:sz w:val="28"/>
          <w:szCs w:val="28"/>
        </w:rPr>
      </w:pPr>
    </w:p>
    <w:p w14:paraId="14E9E1EA" w14:textId="77777777" w:rsidR="004D3663" w:rsidRDefault="004D3663" w:rsidP="00B242B8">
      <w:pPr>
        <w:rPr>
          <w:rFonts w:ascii="Arial" w:hAnsi="Arial" w:cs="Arial"/>
          <w:b/>
          <w:bCs/>
          <w:sz w:val="28"/>
          <w:szCs w:val="28"/>
        </w:rPr>
      </w:pPr>
    </w:p>
    <w:p w14:paraId="5744CBF4" w14:textId="77777777" w:rsidR="004D3663" w:rsidRDefault="004D3663" w:rsidP="00B242B8">
      <w:pPr>
        <w:rPr>
          <w:rFonts w:ascii="Arial" w:hAnsi="Arial" w:cs="Arial"/>
          <w:b/>
          <w:bCs/>
          <w:sz w:val="28"/>
          <w:szCs w:val="28"/>
        </w:rPr>
      </w:pPr>
    </w:p>
    <w:p w14:paraId="10470187" w14:textId="77777777" w:rsidR="00694EC3" w:rsidRDefault="00694EC3" w:rsidP="00694EC3">
      <w:pPr>
        <w:rPr>
          <w:rFonts w:ascii="Arial" w:hAnsi="Arial" w:cs="Arial"/>
          <w:b/>
          <w:bCs/>
          <w:sz w:val="28"/>
          <w:szCs w:val="28"/>
        </w:rPr>
      </w:pPr>
      <w:bookmarkStart w:id="8" w:name="_Toc110079326"/>
      <w:r w:rsidRPr="00694EC3">
        <w:rPr>
          <w:rFonts w:ascii="Arial" w:hAnsi="Arial" w:cs="Arial"/>
          <w:b/>
          <w:bCs/>
          <w:sz w:val="28"/>
          <w:szCs w:val="28"/>
        </w:rPr>
        <w:lastRenderedPageBreak/>
        <w:t>4.</w:t>
      </w:r>
      <w:r>
        <w:rPr>
          <w:rFonts w:ascii="Arial" w:hAnsi="Arial" w:cs="Arial"/>
          <w:b/>
          <w:bCs/>
          <w:sz w:val="28"/>
          <w:szCs w:val="28"/>
        </w:rPr>
        <w:t xml:space="preserve">2 </w:t>
      </w:r>
      <w:r w:rsidR="004D3663" w:rsidRPr="00694EC3">
        <w:rPr>
          <w:rFonts w:ascii="Arial" w:hAnsi="Arial" w:cs="Arial"/>
          <w:b/>
          <w:bCs/>
          <w:sz w:val="28"/>
          <w:szCs w:val="28"/>
        </w:rPr>
        <w:t>Klausurwahl 11</w:t>
      </w:r>
      <w:bookmarkEnd w:id="8"/>
      <w:r w:rsidR="004D3663" w:rsidRPr="00694EC3">
        <w:rPr>
          <w:rFonts w:ascii="Arial" w:hAnsi="Arial" w:cs="Arial"/>
          <w:b/>
          <w:bCs/>
          <w:sz w:val="28"/>
          <w:szCs w:val="28"/>
        </w:rPr>
        <w:t xml:space="preserve"> und Klausur-/Abiturfächer 12</w:t>
      </w:r>
    </w:p>
    <w:p w14:paraId="2ED45BEB" w14:textId="77777777" w:rsidR="00694EC3" w:rsidRDefault="004D3663" w:rsidP="007D77C8">
      <w:pPr>
        <w:spacing w:after="0"/>
        <w:rPr>
          <w:rFonts w:ascii="Arial" w:hAnsi="Arial" w:cs="Arial"/>
          <w:color w:val="111111"/>
        </w:rPr>
      </w:pPr>
      <w:r w:rsidRPr="004E544B">
        <w:rPr>
          <w:rFonts w:ascii="Arial" w:hAnsi="Arial" w:cs="Arial"/>
          <w:color w:val="111111"/>
        </w:rPr>
        <w:t>Verwaltungsvorschriften zur Leistungsbewertung in den Schulen des Landes Brandenburg (VV-Leistungsbewertung)</w:t>
      </w:r>
    </w:p>
    <w:p w14:paraId="1EDC57F3" w14:textId="369B46D3" w:rsidR="004D3663" w:rsidRPr="00694EC3" w:rsidRDefault="007D77C8" w:rsidP="00694EC3">
      <w:pPr>
        <w:rPr>
          <w:rFonts w:ascii="Arial" w:hAnsi="Arial" w:cs="Arial"/>
          <w:color w:val="111111"/>
        </w:rPr>
      </w:pPr>
      <w:r w:rsidRPr="00450648">
        <w:rPr>
          <w:noProof/>
        </w:rPr>
        <w:drawing>
          <wp:anchor distT="0" distB="0" distL="114300" distR="114300" simplePos="0" relativeHeight="251662336" behindDoc="0" locked="0" layoutInCell="1" allowOverlap="1" wp14:anchorId="6E96A328" wp14:editId="25572177">
            <wp:simplePos x="0" y="0"/>
            <wp:positionH relativeFrom="column">
              <wp:posOffset>-635</wp:posOffset>
            </wp:positionH>
            <wp:positionV relativeFrom="paragraph">
              <wp:posOffset>3825875</wp:posOffset>
            </wp:positionV>
            <wp:extent cx="5760720" cy="4661535"/>
            <wp:effectExtent l="0" t="0" r="5080" b="0"/>
            <wp:wrapNone/>
            <wp:docPr id="2036137878"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7878" name="Grafik 1" descr="Ein Bild, das Text, Screenshot, Zahl, Schrif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61535"/>
                    </a:xfrm>
                    <a:prstGeom prst="rect">
                      <a:avLst/>
                    </a:prstGeom>
                  </pic:spPr>
                </pic:pic>
              </a:graphicData>
            </a:graphic>
            <wp14:sizeRelH relativeFrom="page">
              <wp14:pctWidth>0</wp14:pctWidth>
            </wp14:sizeRelH>
            <wp14:sizeRelV relativeFrom="page">
              <wp14:pctHeight>0</wp14:pctHeight>
            </wp14:sizeRelV>
          </wp:anchor>
        </w:drawing>
      </w:r>
      <w:r w:rsidR="00694EC3" w:rsidRPr="00450648">
        <w:rPr>
          <w:noProof/>
        </w:rPr>
        <w:drawing>
          <wp:anchor distT="0" distB="0" distL="114300" distR="114300" simplePos="0" relativeHeight="251661312" behindDoc="0" locked="0" layoutInCell="1" allowOverlap="1" wp14:anchorId="68FC5320" wp14:editId="15C44350">
            <wp:simplePos x="0" y="0"/>
            <wp:positionH relativeFrom="column">
              <wp:posOffset>-61595</wp:posOffset>
            </wp:positionH>
            <wp:positionV relativeFrom="paragraph">
              <wp:posOffset>314960</wp:posOffset>
            </wp:positionV>
            <wp:extent cx="5760720" cy="3512820"/>
            <wp:effectExtent l="0" t="0" r="5080" b="5080"/>
            <wp:wrapNone/>
            <wp:docPr id="98038430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4304" name="Grafik 1" descr="Ein Bild, das Text, Screenshot, Schrift, Zah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12820"/>
                    </a:xfrm>
                    <a:prstGeom prst="rect">
                      <a:avLst/>
                    </a:prstGeom>
                  </pic:spPr>
                </pic:pic>
              </a:graphicData>
            </a:graphic>
            <wp14:sizeRelH relativeFrom="page">
              <wp14:pctWidth>0</wp14:pctWidth>
            </wp14:sizeRelH>
            <wp14:sizeRelV relativeFrom="page">
              <wp14:pctHeight>0</wp14:pctHeight>
            </wp14:sizeRelV>
          </wp:anchor>
        </w:drawing>
      </w:r>
      <w:hyperlink r:id="rId12" w:anchor="17" w:history="1">
        <w:r w:rsidR="00694EC3" w:rsidRPr="00F33E19">
          <w:rPr>
            <w:rStyle w:val="Hyperlink"/>
          </w:rPr>
          <w:t>https://bravors.brandenburg.de/verwaltungsvorschriften/vv_leistungsbewertung#17</w:t>
        </w:r>
      </w:hyperlink>
      <w:r w:rsidR="004D3663">
        <w:t xml:space="preserve"> </w:t>
      </w:r>
    </w:p>
    <w:p w14:paraId="0626CBCA" w14:textId="51805AF7" w:rsidR="004D3663" w:rsidRDefault="004D3663" w:rsidP="004D3663">
      <w:pPr>
        <w:pStyle w:val="Formatvorlage2"/>
      </w:pPr>
    </w:p>
    <w:p w14:paraId="1964B4F0" w14:textId="754C1E22" w:rsidR="004D3663" w:rsidRDefault="004D3663" w:rsidP="004D3663">
      <w:pPr>
        <w:pStyle w:val="Formatvorlage2"/>
        <w:rPr>
          <w:shd w:val="clear" w:color="auto" w:fill="D9D9D9" w:themeFill="background1" w:themeFillShade="D9"/>
        </w:rPr>
      </w:pPr>
    </w:p>
    <w:p w14:paraId="285B5BFE" w14:textId="4B2DC995" w:rsidR="004D3663" w:rsidRDefault="004D3663" w:rsidP="004D3663">
      <w:pPr>
        <w:pStyle w:val="Formatvorlage2"/>
        <w:rPr>
          <w:shd w:val="clear" w:color="auto" w:fill="D9D9D9" w:themeFill="background1" w:themeFillShade="D9"/>
        </w:rPr>
      </w:pPr>
    </w:p>
    <w:p w14:paraId="6DBAB0F9" w14:textId="7268D4C3" w:rsidR="00694EC3" w:rsidRDefault="00694EC3" w:rsidP="004D3663">
      <w:pPr>
        <w:pStyle w:val="Formatvorlage2"/>
        <w:rPr>
          <w:shd w:val="clear" w:color="auto" w:fill="D9D9D9" w:themeFill="background1" w:themeFillShade="D9"/>
        </w:rPr>
      </w:pPr>
    </w:p>
    <w:p w14:paraId="66E13916" w14:textId="40BD51AC" w:rsidR="00694EC3" w:rsidRDefault="00694EC3" w:rsidP="004D3663">
      <w:pPr>
        <w:pStyle w:val="Formatvorlage2"/>
        <w:rPr>
          <w:shd w:val="clear" w:color="auto" w:fill="D9D9D9" w:themeFill="background1" w:themeFillShade="D9"/>
        </w:rPr>
      </w:pPr>
    </w:p>
    <w:p w14:paraId="6DE56758" w14:textId="5B586D3A" w:rsidR="00694EC3" w:rsidRDefault="00694EC3" w:rsidP="004D3663">
      <w:pPr>
        <w:pStyle w:val="Formatvorlage2"/>
        <w:rPr>
          <w:shd w:val="clear" w:color="auto" w:fill="D9D9D9" w:themeFill="background1" w:themeFillShade="D9"/>
        </w:rPr>
      </w:pPr>
    </w:p>
    <w:p w14:paraId="55EE1802" w14:textId="046CC210" w:rsidR="00694EC3" w:rsidRDefault="00694EC3" w:rsidP="004D3663">
      <w:pPr>
        <w:pStyle w:val="Formatvorlage2"/>
        <w:rPr>
          <w:shd w:val="clear" w:color="auto" w:fill="D9D9D9" w:themeFill="background1" w:themeFillShade="D9"/>
        </w:rPr>
      </w:pPr>
    </w:p>
    <w:p w14:paraId="0CCE347A" w14:textId="27482367" w:rsidR="00694EC3" w:rsidRDefault="00694EC3" w:rsidP="004D3663">
      <w:pPr>
        <w:pStyle w:val="Formatvorlage2"/>
        <w:rPr>
          <w:shd w:val="clear" w:color="auto" w:fill="D9D9D9" w:themeFill="background1" w:themeFillShade="D9"/>
        </w:rPr>
      </w:pPr>
    </w:p>
    <w:p w14:paraId="25F93B46" w14:textId="1725DCF3" w:rsidR="00694EC3" w:rsidRDefault="00694EC3" w:rsidP="004D3663">
      <w:pPr>
        <w:pStyle w:val="Formatvorlage2"/>
        <w:rPr>
          <w:shd w:val="clear" w:color="auto" w:fill="D9D9D9" w:themeFill="background1" w:themeFillShade="D9"/>
        </w:rPr>
      </w:pPr>
    </w:p>
    <w:p w14:paraId="3C6FDCA2" w14:textId="77777777" w:rsidR="00694EC3" w:rsidRDefault="00694EC3" w:rsidP="004D3663">
      <w:pPr>
        <w:pStyle w:val="Formatvorlage2"/>
        <w:rPr>
          <w:shd w:val="clear" w:color="auto" w:fill="D9D9D9" w:themeFill="background1" w:themeFillShade="D9"/>
        </w:rPr>
      </w:pPr>
    </w:p>
    <w:p w14:paraId="248D378A" w14:textId="1171A6F2" w:rsidR="00694EC3" w:rsidRDefault="00694EC3" w:rsidP="004D3663">
      <w:pPr>
        <w:pStyle w:val="Formatvorlage2"/>
        <w:rPr>
          <w:shd w:val="clear" w:color="auto" w:fill="D9D9D9" w:themeFill="background1" w:themeFillShade="D9"/>
        </w:rPr>
      </w:pPr>
    </w:p>
    <w:p w14:paraId="6B309B4B" w14:textId="4E0364C3" w:rsidR="00694EC3" w:rsidRDefault="00694EC3" w:rsidP="004D3663">
      <w:pPr>
        <w:pStyle w:val="Formatvorlage2"/>
        <w:rPr>
          <w:shd w:val="clear" w:color="auto" w:fill="D9D9D9" w:themeFill="background1" w:themeFillShade="D9"/>
        </w:rPr>
      </w:pPr>
    </w:p>
    <w:p w14:paraId="3BDDD199" w14:textId="4687D954" w:rsidR="00694EC3" w:rsidRDefault="00694EC3" w:rsidP="004D3663">
      <w:pPr>
        <w:pStyle w:val="Formatvorlage2"/>
        <w:rPr>
          <w:shd w:val="clear" w:color="auto" w:fill="D9D9D9" w:themeFill="background1" w:themeFillShade="D9"/>
        </w:rPr>
      </w:pPr>
    </w:p>
    <w:p w14:paraId="78B51512" w14:textId="3144AF6D" w:rsidR="00694EC3" w:rsidRDefault="00694EC3" w:rsidP="004D3663">
      <w:pPr>
        <w:pStyle w:val="Formatvorlage2"/>
        <w:rPr>
          <w:shd w:val="clear" w:color="auto" w:fill="D9D9D9" w:themeFill="background1" w:themeFillShade="D9"/>
        </w:rPr>
      </w:pPr>
    </w:p>
    <w:p w14:paraId="629BF85D" w14:textId="280855BE" w:rsidR="00694EC3" w:rsidRDefault="00694EC3" w:rsidP="004D3663">
      <w:pPr>
        <w:pStyle w:val="Formatvorlage2"/>
        <w:rPr>
          <w:shd w:val="clear" w:color="auto" w:fill="D9D9D9" w:themeFill="background1" w:themeFillShade="D9"/>
        </w:rPr>
      </w:pPr>
    </w:p>
    <w:p w14:paraId="08E1A1B0" w14:textId="1EDA7A41" w:rsidR="00694EC3" w:rsidRDefault="00694EC3" w:rsidP="004D3663">
      <w:pPr>
        <w:pStyle w:val="Formatvorlage2"/>
        <w:rPr>
          <w:shd w:val="clear" w:color="auto" w:fill="D9D9D9" w:themeFill="background1" w:themeFillShade="D9"/>
        </w:rPr>
      </w:pPr>
    </w:p>
    <w:p w14:paraId="719ADEE0" w14:textId="7FC0B107" w:rsidR="00694EC3" w:rsidRDefault="00694EC3" w:rsidP="004D3663">
      <w:pPr>
        <w:pStyle w:val="Formatvorlage2"/>
        <w:rPr>
          <w:shd w:val="clear" w:color="auto" w:fill="D9D9D9" w:themeFill="background1" w:themeFillShade="D9"/>
        </w:rPr>
      </w:pPr>
    </w:p>
    <w:p w14:paraId="0CADB623" w14:textId="4E7DB1F0" w:rsidR="00694EC3" w:rsidRDefault="00694EC3" w:rsidP="004D3663">
      <w:pPr>
        <w:pStyle w:val="Formatvorlage2"/>
        <w:rPr>
          <w:shd w:val="clear" w:color="auto" w:fill="D9D9D9" w:themeFill="background1" w:themeFillShade="D9"/>
        </w:rPr>
      </w:pPr>
    </w:p>
    <w:p w14:paraId="199D0A16" w14:textId="77777777" w:rsidR="00694EC3" w:rsidRDefault="00694EC3" w:rsidP="004D3663">
      <w:pPr>
        <w:pStyle w:val="Formatvorlage2"/>
        <w:rPr>
          <w:shd w:val="clear" w:color="auto" w:fill="D9D9D9" w:themeFill="background1" w:themeFillShade="D9"/>
        </w:rPr>
      </w:pPr>
    </w:p>
    <w:p w14:paraId="7951DCAD" w14:textId="77777777" w:rsidR="007D77C8" w:rsidRDefault="007D77C8" w:rsidP="004D3663">
      <w:pPr>
        <w:pStyle w:val="Formatvorlage1"/>
        <w:numPr>
          <w:ilvl w:val="0"/>
          <w:numId w:val="0"/>
        </w:numPr>
      </w:pPr>
    </w:p>
    <w:p w14:paraId="1240EE6C" w14:textId="77777777" w:rsidR="007D77C8" w:rsidRDefault="007D77C8" w:rsidP="004D3663">
      <w:pPr>
        <w:pStyle w:val="Formatvorlage1"/>
        <w:numPr>
          <w:ilvl w:val="0"/>
          <w:numId w:val="0"/>
        </w:numPr>
      </w:pPr>
    </w:p>
    <w:p w14:paraId="5DFFC222" w14:textId="77777777" w:rsidR="007D77C8" w:rsidRDefault="007D77C8" w:rsidP="004D3663">
      <w:pPr>
        <w:pStyle w:val="Formatvorlage1"/>
        <w:numPr>
          <w:ilvl w:val="0"/>
          <w:numId w:val="0"/>
        </w:numPr>
      </w:pPr>
    </w:p>
    <w:p w14:paraId="5E173269" w14:textId="77777777" w:rsidR="007D77C8" w:rsidRDefault="007D77C8" w:rsidP="004D3663">
      <w:pPr>
        <w:pStyle w:val="Formatvorlage1"/>
        <w:numPr>
          <w:ilvl w:val="0"/>
          <w:numId w:val="0"/>
        </w:numPr>
      </w:pPr>
    </w:p>
    <w:p w14:paraId="0481CDCE" w14:textId="77777777" w:rsidR="007D77C8" w:rsidRDefault="007D77C8" w:rsidP="004D3663">
      <w:pPr>
        <w:pStyle w:val="Formatvorlage1"/>
        <w:numPr>
          <w:ilvl w:val="0"/>
          <w:numId w:val="0"/>
        </w:numPr>
      </w:pPr>
    </w:p>
    <w:p w14:paraId="41719E08" w14:textId="77777777" w:rsidR="007D77C8" w:rsidRDefault="007D77C8" w:rsidP="004D3663">
      <w:pPr>
        <w:pStyle w:val="Formatvorlage1"/>
        <w:numPr>
          <w:ilvl w:val="0"/>
          <w:numId w:val="0"/>
        </w:numPr>
      </w:pPr>
    </w:p>
    <w:p w14:paraId="2829919E" w14:textId="77777777" w:rsidR="007D77C8" w:rsidRDefault="007D77C8" w:rsidP="004D3663">
      <w:pPr>
        <w:pStyle w:val="Formatvorlage1"/>
        <w:numPr>
          <w:ilvl w:val="0"/>
          <w:numId w:val="0"/>
        </w:numPr>
      </w:pPr>
    </w:p>
    <w:p w14:paraId="4ADE3C4A" w14:textId="77777777" w:rsidR="007D77C8" w:rsidRDefault="007D77C8" w:rsidP="004D3663">
      <w:pPr>
        <w:pStyle w:val="Formatvorlage1"/>
        <w:numPr>
          <w:ilvl w:val="0"/>
          <w:numId w:val="0"/>
        </w:numPr>
      </w:pPr>
    </w:p>
    <w:p w14:paraId="1F6EF4F1" w14:textId="77777777" w:rsidR="007D77C8" w:rsidRDefault="007D77C8" w:rsidP="004D3663">
      <w:pPr>
        <w:pStyle w:val="Formatvorlage1"/>
        <w:numPr>
          <w:ilvl w:val="0"/>
          <w:numId w:val="0"/>
        </w:numPr>
      </w:pPr>
    </w:p>
    <w:p w14:paraId="613C2641" w14:textId="77777777" w:rsidR="007D77C8" w:rsidRDefault="007D77C8" w:rsidP="004D3663">
      <w:pPr>
        <w:pStyle w:val="Formatvorlage1"/>
        <w:numPr>
          <w:ilvl w:val="0"/>
          <w:numId w:val="0"/>
        </w:numPr>
      </w:pPr>
    </w:p>
    <w:p w14:paraId="688053BD" w14:textId="77777777" w:rsidR="007D77C8" w:rsidRDefault="007D77C8" w:rsidP="004D3663">
      <w:pPr>
        <w:pStyle w:val="Formatvorlage1"/>
        <w:numPr>
          <w:ilvl w:val="0"/>
          <w:numId w:val="0"/>
        </w:numPr>
      </w:pPr>
    </w:p>
    <w:p w14:paraId="514B31A1" w14:textId="77777777" w:rsidR="007D77C8" w:rsidRDefault="007D77C8" w:rsidP="004D3663">
      <w:pPr>
        <w:pStyle w:val="Formatvorlage1"/>
        <w:numPr>
          <w:ilvl w:val="0"/>
          <w:numId w:val="0"/>
        </w:numPr>
      </w:pPr>
    </w:p>
    <w:p w14:paraId="06F5727A" w14:textId="39C96F17" w:rsidR="004D3663" w:rsidRPr="00631B59" w:rsidRDefault="004D3663" w:rsidP="004D3663">
      <w:pPr>
        <w:pStyle w:val="Formatvorlage2"/>
        <w:rPr>
          <w:shd w:val="clear" w:color="auto" w:fill="D9D9D9" w:themeFill="background1" w:themeFillShade="D9"/>
        </w:rPr>
      </w:pPr>
    </w:p>
    <w:p w14:paraId="477E29A3" w14:textId="1EDD3B11" w:rsidR="004D3663" w:rsidRDefault="004D3663" w:rsidP="004D3663"/>
    <w:p w14:paraId="23715DD0" w14:textId="770EED3A" w:rsidR="00694EC3" w:rsidRPr="006D5AEF" w:rsidRDefault="00694EC3" w:rsidP="00694EC3">
      <w:pPr>
        <w:spacing w:before="120"/>
        <w:rPr>
          <w:rFonts w:ascii="Arial" w:eastAsia="Times New Roman" w:hAnsi="Arial" w:cs="Arial"/>
          <w:b/>
          <w:sz w:val="24"/>
          <w:szCs w:val="24"/>
          <w:lang w:eastAsia="de-DE"/>
        </w:rPr>
      </w:pPr>
      <w:r w:rsidRPr="006D5AEF">
        <w:rPr>
          <w:rFonts w:ascii="Arial" w:eastAsia="Times New Roman" w:hAnsi="Arial" w:cs="Arial"/>
          <w:b/>
          <w:sz w:val="24"/>
          <w:szCs w:val="24"/>
          <w:lang w:eastAsia="de-DE"/>
        </w:rPr>
        <w:lastRenderedPageBreak/>
        <w:t>Wertigkeiten:</w:t>
      </w:r>
    </w:p>
    <w:p w14:paraId="4F28C6E8" w14:textId="77777777" w:rsidR="00694EC3" w:rsidRPr="006D5AEF" w:rsidRDefault="00694EC3" w:rsidP="00694EC3">
      <w:pPr>
        <w:rPr>
          <w:rFonts w:ascii="Arial" w:hAnsi="Arial" w:cs="Arial"/>
          <w:b/>
          <w:i/>
          <w:sz w:val="24"/>
          <w:szCs w:val="24"/>
        </w:rPr>
      </w:pPr>
      <w:r w:rsidRPr="006D5AEF">
        <w:rPr>
          <w:rFonts w:ascii="Arial" w:eastAsia="Times New Roman" w:hAnsi="Arial" w:cs="Arial"/>
          <w:b/>
          <w:sz w:val="24"/>
          <w:szCs w:val="24"/>
          <w:lang w:eastAsia="de-DE"/>
        </w:rPr>
        <w:t>LK-Klausuren = 33,3 %             GK-Klausuren = 33,3 %                    ALN = 33,3%</w:t>
      </w:r>
    </w:p>
    <w:p w14:paraId="222E7FB7" w14:textId="77777777" w:rsidR="007D77C8" w:rsidRPr="007D77C8" w:rsidRDefault="007D77C8" w:rsidP="007D77C8">
      <w:pPr>
        <w:pStyle w:val="Formatvorlage1"/>
        <w:numPr>
          <w:ilvl w:val="0"/>
          <w:numId w:val="0"/>
        </w:numPr>
        <w:rPr>
          <w:b w:val="0"/>
          <w:bCs w:val="0"/>
          <w:color w:val="FF0000"/>
        </w:rPr>
      </w:pPr>
      <w:r w:rsidRPr="007D77C8">
        <w:rPr>
          <w:b w:val="0"/>
          <w:bCs w:val="0"/>
        </w:rPr>
        <w:t xml:space="preserve">GOST V § 12 /VV-GOSTV vom 18.03.2021 und </w:t>
      </w:r>
      <w:r w:rsidRPr="007D77C8">
        <w:rPr>
          <w:b w:val="0"/>
          <w:bCs w:val="0"/>
          <w:color w:val="FF0000"/>
        </w:rPr>
        <w:t>Änderung vom 20.03.2023</w:t>
      </w:r>
    </w:p>
    <w:p w14:paraId="7D1ED8D5" w14:textId="77777777" w:rsidR="00694EC3" w:rsidRPr="00954A67" w:rsidRDefault="00694EC3" w:rsidP="004D3663">
      <w:pPr>
        <w:rPr>
          <w:rFonts w:eastAsia="Times New Roman" w:cstheme="minorHAnsi"/>
          <w:b/>
          <w:i/>
          <w:iCs/>
          <w:sz w:val="23"/>
          <w:szCs w:val="23"/>
          <w:lang w:eastAsia="de-DE"/>
        </w:rPr>
      </w:pPr>
    </w:p>
    <w:p w14:paraId="3E8CCE74" w14:textId="352D88BE" w:rsidR="004D3663" w:rsidRDefault="007D77C8" w:rsidP="004D3663">
      <w:pPr>
        <w:rPr>
          <w:rFonts w:eastAsia="Times New Roman" w:cstheme="minorHAnsi"/>
          <w:b/>
          <w:sz w:val="23"/>
          <w:szCs w:val="23"/>
          <w:lang w:eastAsia="de-DE"/>
        </w:rPr>
      </w:pPr>
      <w:r w:rsidRPr="006D5AEF">
        <w:rPr>
          <w:noProof/>
        </w:rPr>
        <w:drawing>
          <wp:anchor distT="0" distB="0" distL="114300" distR="114300" simplePos="0" relativeHeight="251663360" behindDoc="0" locked="0" layoutInCell="1" allowOverlap="1" wp14:anchorId="6A7547FA" wp14:editId="1F581CD1">
            <wp:simplePos x="0" y="0"/>
            <wp:positionH relativeFrom="column">
              <wp:posOffset>-62865</wp:posOffset>
            </wp:positionH>
            <wp:positionV relativeFrom="paragraph">
              <wp:posOffset>83889</wp:posOffset>
            </wp:positionV>
            <wp:extent cx="6075759" cy="3429000"/>
            <wp:effectExtent l="0" t="0" r="0" b="0"/>
            <wp:wrapNone/>
            <wp:docPr id="362431043" name="Grafik 1"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31043" name="Grafik 1" descr="Ein Bild, das Text, Schrift, Screenshot, Dokument enthält.&#10;&#10;Automatisch generierte Beschreibung"/>
                    <pic:cNvPicPr/>
                  </pic:nvPicPr>
                  <pic:blipFill rotWithShape="1">
                    <a:blip r:embed="rId13">
                      <a:extLst>
                        <a:ext uri="{28A0092B-C50C-407E-A947-70E740481C1C}">
                          <a14:useLocalDpi xmlns:a14="http://schemas.microsoft.com/office/drawing/2010/main" val="0"/>
                        </a:ext>
                      </a:extLst>
                    </a:blip>
                    <a:srcRect b="12895"/>
                    <a:stretch/>
                  </pic:blipFill>
                  <pic:spPr bwMode="auto">
                    <a:xfrm>
                      <a:off x="0" y="0"/>
                      <a:ext cx="6075759"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03AB" w14:textId="7FE03494" w:rsidR="004D3663" w:rsidRDefault="004D3663" w:rsidP="004D3663">
      <w:pPr>
        <w:rPr>
          <w:rFonts w:eastAsia="Times New Roman" w:cstheme="minorHAnsi"/>
          <w:b/>
          <w:sz w:val="23"/>
          <w:szCs w:val="23"/>
          <w:lang w:eastAsia="de-DE"/>
        </w:rPr>
      </w:pPr>
    </w:p>
    <w:p w14:paraId="326E948F" w14:textId="3C01F3F2" w:rsidR="004D3663" w:rsidRPr="00E34D7D" w:rsidRDefault="004D3663" w:rsidP="004D3663">
      <w:pPr>
        <w:rPr>
          <w:rFonts w:cstheme="minorHAnsi"/>
          <w:b/>
          <w:i/>
        </w:rPr>
      </w:pPr>
    </w:p>
    <w:p w14:paraId="5745F8D5" w14:textId="3763BC79" w:rsidR="004D3663" w:rsidRPr="00537963" w:rsidRDefault="004D3663" w:rsidP="004D3663">
      <w:pPr>
        <w:rPr>
          <w:b/>
          <w:bCs/>
          <w:sz w:val="2"/>
          <w:szCs w:val="2"/>
        </w:rPr>
      </w:pPr>
    </w:p>
    <w:p w14:paraId="198B1900" w14:textId="0C732827" w:rsidR="004D3663" w:rsidRDefault="004D3663" w:rsidP="00B242B8">
      <w:pPr>
        <w:rPr>
          <w:rFonts w:ascii="Arial" w:hAnsi="Arial" w:cs="Arial"/>
          <w:b/>
          <w:bCs/>
          <w:sz w:val="28"/>
          <w:szCs w:val="28"/>
        </w:rPr>
      </w:pPr>
    </w:p>
    <w:p w14:paraId="13A2526D" w14:textId="436CE744" w:rsidR="00694EC3" w:rsidRDefault="00694EC3" w:rsidP="00B242B8">
      <w:pPr>
        <w:rPr>
          <w:rFonts w:ascii="Arial" w:hAnsi="Arial" w:cs="Arial"/>
          <w:b/>
          <w:bCs/>
          <w:sz w:val="28"/>
          <w:szCs w:val="28"/>
        </w:rPr>
      </w:pPr>
    </w:p>
    <w:p w14:paraId="36D3C4B3" w14:textId="2FA6B2E5" w:rsidR="00694EC3" w:rsidRDefault="00694EC3" w:rsidP="00B242B8">
      <w:pPr>
        <w:rPr>
          <w:rFonts w:ascii="Arial" w:hAnsi="Arial" w:cs="Arial"/>
          <w:b/>
          <w:bCs/>
          <w:sz w:val="28"/>
          <w:szCs w:val="28"/>
        </w:rPr>
      </w:pPr>
    </w:p>
    <w:p w14:paraId="7A71E954" w14:textId="74155598" w:rsidR="00694EC3" w:rsidRDefault="00694EC3" w:rsidP="00B242B8">
      <w:pPr>
        <w:rPr>
          <w:rFonts w:ascii="Arial" w:hAnsi="Arial" w:cs="Arial"/>
          <w:b/>
          <w:bCs/>
          <w:sz w:val="28"/>
          <w:szCs w:val="28"/>
        </w:rPr>
      </w:pPr>
    </w:p>
    <w:p w14:paraId="51EAE213" w14:textId="112435B8" w:rsidR="00694EC3" w:rsidRDefault="00694EC3" w:rsidP="00B242B8">
      <w:pPr>
        <w:rPr>
          <w:rFonts w:ascii="Arial" w:hAnsi="Arial" w:cs="Arial"/>
          <w:b/>
          <w:bCs/>
          <w:sz w:val="28"/>
          <w:szCs w:val="28"/>
        </w:rPr>
      </w:pPr>
    </w:p>
    <w:p w14:paraId="1DB9593F" w14:textId="79CE2637" w:rsidR="00694EC3" w:rsidRDefault="00694EC3" w:rsidP="00B242B8">
      <w:pPr>
        <w:rPr>
          <w:rFonts w:ascii="Arial" w:hAnsi="Arial" w:cs="Arial"/>
          <w:b/>
          <w:bCs/>
          <w:sz w:val="28"/>
          <w:szCs w:val="28"/>
        </w:rPr>
      </w:pPr>
    </w:p>
    <w:p w14:paraId="546B4066" w14:textId="566251F3" w:rsidR="00694EC3" w:rsidRDefault="00694EC3" w:rsidP="00B242B8">
      <w:pPr>
        <w:rPr>
          <w:rFonts w:ascii="Arial" w:hAnsi="Arial" w:cs="Arial"/>
          <w:b/>
          <w:bCs/>
          <w:sz w:val="28"/>
          <w:szCs w:val="28"/>
        </w:rPr>
      </w:pPr>
    </w:p>
    <w:p w14:paraId="5867372C" w14:textId="77777777" w:rsidR="00694EC3" w:rsidRDefault="00694EC3" w:rsidP="00B242B8">
      <w:pPr>
        <w:rPr>
          <w:rFonts w:ascii="Arial" w:hAnsi="Arial" w:cs="Arial"/>
          <w:b/>
          <w:bCs/>
          <w:sz w:val="28"/>
          <w:szCs w:val="28"/>
        </w:rPr>
      </w:pPr>
    </w:p>
    <w:p w14:paraId="7B28DAFE" w14:textId="77777777" w:rsidR="00694EC3" w:rsidRDefault="00694EC3" w:rsidP="00B242B8">
      <w:pPr>
        <w:rPr>
          <w:rFonts w:ascii="Arial" w:hAnsi="Arial" w:cs="Arial"/>
          <w:b/>
          <w:bCs/>
          <w:sz w:val="28"/>
          <w:szCs w:val="28"/>
        </w:rPr>
      </w:pPr>
    </w:p>
    <w:p w14:paraId="38CB988D" w14:textId="77777777" w:rsidR="004D3663" w:rsidRDefault="004D3663" w:rsidP="00B242B8">
      <w:pPr>
        <w:rPr>
          <w:rFonts w:ascii="Arial" w:hAnsi="Arial" w:cs="Arial"/>
          <w:b/>
          <w:bCs/>
          <w:sz w:val="28"/>
          <w:szCs w:val="28"/>
        </w:rPr>
      </w:pPr>
    </w:p>
    <w:p w14:paraId="519354C9" w14:textId="77777777" w:rsidR="004D3663" w:rsidRDefault="004D3663" w:rsidP="00B242B8">
      <w:pPr>
        <w:rPr>
          <w:rFonts w:ascii="Arial" w:hAnsi="Arial" w:cs="Arial"/>
          <w:b/>
          <w:bCs/>
          <w:sz w:val="28"/>
          <w:szCs w:val="28"/>
        </w:rPr>
      </w:pPr>
    </w:p>
    <w:p w14:paraId="57E919FD" w14:textId="77777777" w:rsidR="004D3663" w:rsidRDefault="004D3663" w:rsidP="00B242B8">
      <w:pPr>
        <w:rPr>
          <w:rFonts w:ascii="Arial" w:hAnsi="Arial" w:cs="Arial"/>
          <w:b/>
          <w:bCs/>
          <w:sz w:val="28"/>
          <w:szCs w:val="28"/>
        </w:rPr>
      </w:pPr>
    </w:p>
    <w:p w14:paraId="06C63C6B" w14:textId="77777777" w:rsidR="007D77C8" w:rsidRDefault="007D77C8" w:rsidP="00B242B8">
      <w:pPr>
        <w:rPr>
          <w:rFonts w:ascii="Arial" w:hAnsi="Arial" w:cs="Arial"/>
          <w:b/>
          <w:bCs/>
          <w:sz w:val="28"/>
          <w:szCs w:val="28"/>
        </w:rPr>
      </w:pPr>
    </w:p>
    <w:p w14:paraId="2621CA00" w14:textId="77777777" w:rsidR="007D77C8" w:rsidRDefault="007D77C8" w:rsidP="00B242B8">
      <w:pPr>
        <w:rPr>
          <w:rFonts w:ascii="Arial" w:hAnsi="Arial" w:cs="Arial"/>
          <w:b/>
          <w:bCs/>
          <w:sz w:val="28"/>
          <w:szCs w:val="28"/>
        </w:rPr>
      </w:pPr>
    </w:p>
    <w:p w14:paraId="6D505473" w14:textId="77777777" w:rsidR="007D77C8" w:rsidRDefault="007D77C8" w:rsidP="00B242B8">
      <w:pPr>
        <w:rPr>
          <w:rFonts w:ascii="Arial" w:hAnsi="Arial" w:cs="Arial"/>
          <w:b/>
          <w:bCs/>
          <w:sz w:val="28"/>
          <w:szCs w:val="28"/>
        </w:rPr>
      </w:pPr>
    </w:p>
    <w:p w14:paraId="3FE3537C" w14:textId="77777777" w:rsidR="007D77C8" w:rsidRDefault="007D77C8" w:rsidP="00B242B8">
      <w:pPr>
        <w:rPr>
          <w:rFonts w:ascii="Arial" w:hAnsi="Arial" w:cs="Arial"/>
          <w:b/>
          <w:bCs/>
          <w:sz w:val="28"/>
          <w:szCs w:val="28"/>
        </w:rPr>
      </w:pPr>
    </w:p>
    <w:p w14:paraId="0794BAF7" w14:textId="77777777" w:rsidR="007D77C8" w:rsidRDefault="007D77C8" w:rsidP="00B242B8">
      <w:pPr>
        <w:rPr>
          <w:rFonts w:ascii="Arial" w:hAnsi="Arial" w:cs="Arial"/>
          <w:b/>
          <w:bCs/>
          <w:sz w:val="28"/>
          <w:szCs w:val="28"/>
        </w:rPr>
      </w:pPr>
    </w:p>
    <w:p w14:paraId="0E0EA16C" w14:textId="77777777" w:rsidR="007D77C8" w:rsidRDefault="007D77C8" w:rsidP="00B242B8">
      <w:pPr>
        <w:rPr>
          <w:rFonts w:ascii="Arial" w:hAnsi="Arial" w:cs="Arial"/>
          <w:b/>
          <w:bCs/>
          <w:sz w:val="28"/>
          <w:szCs w:val="28"/>
        </w:rPr>
      </w:pPr>
    </w:p>
    <w:p w14:paraId="34495241" w14:textId="77777777" w:rsidR="007D77C8" w:rsidRDefault="007D77C8" w:rsidP="00B242B8">
      <w:pPr>
        <w:rPr>
          <w:rFonts w:ascii="Arial" w:hAnsi="Arial" w:cs="Arial"/>
          <w:b/>
          <w:bCs/>
          <w:sz w:val="28"/>
          <w:szCs w:val="28"/>
        </w:rPr>
      </w:pPr>
    </w:p>
    <w:p w14:paraId="2942F78A" w14:textId="77777777" w:rsidR="007D77C8" w:rsidRDefault="007D77C8" w:rsidP="00B242B8">
      <w:pPr>
        <w:rPr>
          <w:rFonts w:ascii="Arial" w:hAnsi="Arial" w:cs="Arial"/>
          <w:b/>
          <w:bCs/>
          <w:sz w:val="28"/>
          <w:szCs w:val="28"/>
        </w:rPr>
      </w:pPr>
    </w:p>
    <w:p w14:paraId="0CEC3811" w14:textId="77777777" w:rsidR="007D77C8" w:rsidRDefault="007D77C8" w:rsidP="00B242B8">
      <w:pPr>
        <w:rPr>
          <w:rFonts w:ascii="Arial" w:hAnsi="Arial" w:cs="Arial"/>
          <w:b/>
          <w:bCs/>
          <w:sz w:val="28"/>
          <w:szCs w:val="28"/>
        </w:rPr>
      </w:pPr>
    </w:p>
    <w:p w14:paraId="06F366AB" w14:textId="77777777" w:rsidR="007D77C8" w:rsidRDefault="007D77C8" w:rsidP="00B242B8">
      <w:pPr>
        <w:rPr>
          <w:rFonts w:ascii="Arial" w:hAnsi="Arial" w:cs="Arial"/>
          <w:b/>
          <w:bCs/>
          <w:sz w:val="28"/>
          <w:szCs w:val="28"/>
        </w:rPr>
      </w:pPr>
    </w:p>
    <w:p w14:paraId="6C715DBB" w14:textId="77777777" w:rsidR="007D77C8" w:rsidRDefault="007D77C8" w:rsidP="00B242B8">
      <w:pPr>
        <w:rPr>
          <w:rFonts w:ascii="Arial" w:hAnsi="Arial" w:cs="Arial"/>
          <w:b/>
          <w:bCs/>
          <w:sz w:val="28"/>
          <w:szCs w:val="28"/>
        </w:rPr>
      </w:pPr>
    </w:p>
    <w:p w14:paraId="4891CB11" w14:textId="107B450A" w:rsidR="003A202E" w:rsidRPr="00C77380" w:rsidRDefault="00D233F9" w:rsidP="00B242B8">
      <w:pPr>
        <w:rPr>
          <w:rFonts w:ascii="Arial" w:hAnsi="Arial" w:cs="Arial"/>
          <w:b/>
          <w:bCs/>
          <w:sz w:val="28"/>
          <w:szCs w:val="28"/>
        </w:rPr>
      </w:pPr>
      <w:r>
        <w:rPr>
          <w:rFonts w:ascii="Arial" w:hAnsi="Arial" w:cs="Arial"/>
          <w:b/>
          <w:bCs/>
          <w:sz w:val="28"/>
          <w:szCs w:val="28"/>
        </w:rPr>
        <w:lastRenderedPageBreak/>
        <w:t>4</w:t>
      </w:r>
      <w:r w:rsidR="003A202E" w:rsidRPr="00C77380">
        <w:rPr>
          <w:rFonts w:ascii="Arial" w:eastAsiaTheme="majorEastAsia" w:hAnsi="Arial" w:cs="Arial"/>
          <w:b/>
          <w:bCs/>
          <w:color w:val="000000" w:themeColor="text1"/>
          <w:sz w:val="28"/>
          <w:szCs w:val="28"/>
        </w:rPr>
        <w:t>.</w:t>
      </w:r>
      <w:r w:rsidR="007D77C8">
        <w:rPr>
          <w:rFonts w:ascii="Arial" w:eastAsiaTheme="majorEastAsia" w:hAnsi="Arial" w:cs="Arial"/>
          <w:b/>
          <w:bCs/>
          <w:color w:val="000000" w:themeColor="text1"/>
          <w:sz w:val="28"/>
          <w:szCs w:val="28"/>
        </w:rPr>
        <w:t>3</w:t>
      </w:r>
      <w:r w:rsidR="003A202E" w:rsidRPr="00C77380">
        <w:rPr>
          <w:rFonts w:ascii="Arial" w:eastAsiaTheme="majorEastAsia" w:hAnsi="Arial" w:cs="Arial"/>
          <w:b/>
          <w:bCs/>
          <w:color w:val="000000" w:themeColor="text1"/>
          <w:sz w:val="28"/>
          <w:szCs w:val="28"/>
        </w:rPr>
        <w:t xml:space="preserve"> Entschuldigungsverfahren</w:t>
      </w:r>
      <w:bookmarkEnd w:id="7"/>
    </w:p>
    <w:p w14:paraId="4646CE6B" w14:textId="77777777" w:rsidR="00631B59" w:rsidRPr="00AC786D" w:rsidRDefault="00631B59" w:rsidP="0092288F">
      <w:pPr>
        <w:pStyle w:val="Formatvorlage3"/>
        <w:rPr>
          <w:i/>
          <w:iCs/>
        </w:rPr>
      </w:pPr>
      <w:bookmarkStart w:id="9" w:name="_Toc110079323"/>
      <w:r w:rsidRPr="00AC786D">
        <w:t>VV Schulbetrieb 8/Absatz 2 (Beurlaubung)</w:t>
      </w:r>
      <w:bookmarkEnd w:id="9"/>
    </w:p>
    <w:p w14:paraId="05DB8F42" w14:textId="77777777" w:rsidR="00522D60" w:rsidRPr="00C77380" w:rsidRDefault="00522D60" w:rsidP="00522D60">
      <w:pPr>
        <w:spacing w:before="100" w:beforeAutospacing="1" w:after="100" w:afterAutospacing="1" w:line="240" w:lineRule="auto"/>
        <w:rPr>
          <w:rFonts w:ascii="Arial" w:eastAsia="Times New Roman" w:hAnsi="Arial" w:cs="Arial"/>
          <w:i/>
          <w:iCs/>
          <w:sz w:val="28"/>
          <w:szCs w:val="28"/>
          <w:lang w:eastAsia="de-DE"/>
        </w:rPr>
      </w:pPr>
      <w:r w:rsidRPr="00C77380">
        <w:rPr>
          <w:rFonts w:ascii="Arial" w:eastAsia="Times New Roman" w:hAnsi="Arial" w:cs="Arial"/>
          <w:sz w:val="28"/>
          <w:szCs w:val="28"/>
          <w:lang w:eastAsia="de-DE"/>
        </w:rPr>
        <w:t>(2) Eine Beurlaubung ist insbesondere möglich beim Vorliegen folgender Gründe:</w:t>
      </w:r>
    </w:p>
    <w:p w14:paraId="531394B7"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wichtige persönliche oder familiäre Gründe wie Eheschließung, Todesfall, Wohnungswechsel sowie Arztbesuch oder Behördengang, sofern sich dieser nicht in der unterrichtsfreien Zeit durchführen lässt,</w:t>
      </w:r>
    </w:p>
    <w:p w14:paraId="313D2419"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die Mitwirkung an wissenschaftlichen, kulturellen oder sportlichen Wettbewerben, die nicht schulische Veranstaltungen sind,</w:t>
      </w:r>
    </w:p>
    <w:p w14:paraId="119E90FA"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der Schulbesuch im Ausland, insbesondere die Teilnahme am Schüleraustausch sowie an Sprachkursen,</w:t>
      </w:r>
    </w:p>
    <w:p w14:paraId="0B2C7BA6"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 xml:space="preserve">die Berufsberatung und die Teilnahme an </w:t>
      </w:r>
      <w:r w:rsidRPr="00631B59">
        <w:rPr>
          <w:rFonts w:eastAsia="Times New Roman" w:cs="Times New Roman"/>
          <w:b/>
          <w:sz w:val="24"/>
          <w:szCs w:val="24"/>
          <w:lang w:eastAsia="de-DE"/>
        </w:rPr>
        <w:t>Informations- und Beratungsveranstaltungen der Hochschulen in Vorbereitung auf die nachfolgende Ausbildung in angemessenem Umfang</w:t>
      </w:r>
      <w:r w:rsidRPr="00631B59">
        <w:rPr>
          <w:rFonts w:eastAsia="Times New Roman" w:cs="Times New Roman"/>
          <w:sz w:val="24"/>
          <w:szCs w:val="24"/>
          <w:lang w:eastAsia="de-DE"/>
        </w:rPr>
        <w:t>,</w:t>
      </w:r>
    </w:p>
    <w:p w14:paraId="449044F4"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die Wahrnehmung von Bewerbungsgesprächen und die Teilnahme an Auswahlverfahren - nicht aber an Arbeitseinsätzen im Betrieb - für Schülerinnen und Schüler der Abgangsklassen bei Nachweis der persönlichen Einladung, wenn dies in der unterrichtsfreien Zeit nicht möglich ist,</w:t>
      </w:r>
    </w:p>
    <w:p w14:paraId="6DB22093"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Heilkuren und Erholungsreisen, sofern diese ärztlich verordnet sind,</w:t>
      </w:r>
    </w:p>
    <w:p w14:paraId="6598A2BB" w14:textId="77777777" w:rsidR="00522D60" w:rsidRPr="00631B59" w:rsidRDefault="00522D60" w:rsidP="00522D60">
      <w:pPr>
        <w:numPr>
          <w:ilvl w:val="0"/>
          <w:numId w:val="3"/>
        </w:numPr>
        <w:spacing w:before="100" w:beforeAutospacing="1" w:after="100" w:afterAutospacing="1" w:line="240" w:lineRule="auto"/>
        <w:rPr>
          <w:rFonts w:eastAsia="Times New Roman" w:cs="Times New Roman"/>
          <w:i/>
          <w:iCs/>
          <w:sz w:val="24"/>
          <w:szCs w:val="24"/>
          <w:lang w:eastAsia="de-DE"/>
        </w:rPr>
      </w:pPr>
      <w:r w:rsidRPr="00631B59">
        <w:rPr>
          <w:rFonts w:eastAsia="Times New Roman" w:cs="Times New Roman"/>
          <w:sz w:val="24"/>
          <w:szCs w:val="24"/>
          <w:lang w:eastAsia="de-DE"/>
        </w:rPr>
        <w:t>die Teilnahme an Veranstaltungen der schulischen Mitwirkung gemäß Teil 7 und 12 des Brandenburgischen Schulgesetzes, § 84 Absatz 9 des Brandenburgischen Schulgesetzes bleibt unberührt,</w:t>
      </w:r>
    </w:p>
    <w:p w14:paraId="2BA7DF8A" w14:textId="77777777" w:rsidR="00522D60" w:rsidRPr="00631B59" w:rsidRDefault="00522D60" w:rsidP="00522D60">
      <w:pPr>
        <w:pStyle w:val="Listenabsatz"/>
        <w:numPr>
          <w:ilvl w:val="0"/>
          <w:numId w:val="2"/>
        </w:numPr>
        <w:spacing w:after="200" w:line="240" w:lineRule="auto"/>
        <w:rPr>
          <w:rFonts w:eastAsia="Times New Roman" w:cs="Times New Roman"/>
          <w:b/>
          <w:i/>
          <w:sz w:val="20"/>
          <w:szCs w:val="20"/>
          <w:lang w:eastAsia="de-DE"/>
        </w:rPr>
      </w:pPr>
      <w:r w:rsidRPr="00631B59">
        <w:rPr>
          <w:rFonts w:eastAsia="Times New Roman" w:cs="Times New Roman"/>
          <w:sz w:val="24"/>
          <w:szCs w:val="24"/>
          <w:lang w:eastAsia="de-DE"/>
        </w:rPr>
        <w:t>die Teilnahme gewählter Vertreterinnen und Vertreter an Veranstaltungen von Parteien, Organisationen und Verbänden</w:t>
      </w:r>
    </w:p>
    <w:p w14:paraId="6237716B" w14:textId="77777777" w:rsidR="00522D60" w:rsidRPr="0080690F" w:rsidRDefault="00522D60" w:rsidP="00522D60">
      <w:pPr>
        <w:rPr>
          <w:rFonts w:ascii="Calibri" w:hAnsi="Calibri"/>
          <w:b/>
        </w:rPr>
      </w:pPr>
      <w:r w:rsidRPr="0080690F">
        <w:rPr>
          <w:rFonts w:ascii="Calibri" w:hAnsi="Calibri"/>
          <w:b/>
        </w:rPr>
        <w:t>Rechte und Pflichten aus dem Schulverhältnis [1] §44</w:t>
      </w:r>
    </w:p>
    <w:p w14:paraId="0407103C" w14:textId="77777777" w:rsidR="00522D60" w:rsidRPr="00EC568C" w:rsidRDefault="00522D60" w:rsidP="00522D60">
      <w:pPr>
        <w:numPr>
          <w:ilvl w:val="0"/>
          <w:numId w:val="12"/>
        </w:numPr>
        <w:spacing w:after="0" w:line="240" w:lineRule="auto"/>
        <w:rPr>
          <w:rFonts w:ascii="Calibri" w:hAnsi="Calibri"/>
        </w:rPr>
      </w:pPr>
      <w:r w:rsidRPr="00EC568C">
        <w:rPr>
          <w:rFonts w:ascii="Calibri" w:hAnsi="Calibri"/>
        </w:rPr>
        <w:t>Pflicht zur regelmäßigen Teilnahme am Unterricht und an sonstigen für verbindlich erklärten Schulveranstaltungen</w:t>
      </w:r>
    </w:p>
    <w:p w14:paraId="1E0672AA" w14:textId="77777777" w:rsidR="00522D60" w:rsidRPr="004E4FCB" w:rsidRDefault="00522D60" w:rsidP="00522D60">
      <w:pPr>
        <w:rPr>
          <w:rFonts w:ascii="Calibri" w:hAnsi="Calibri"/>
          <w:sz w:val="12"/>
          <w:szCs w:val="12"/>
          <w:u w:val="single"/>
        </w:rPr>
      </w:pPr>
    </w:p>
    <w:p w14:paraId="7869A551" w14:textId="77777777" w:rsidR="00522D60" w:rsidRPr="0080690F" w:rsidRDefault="00522D60" w:rsidP="00522D60">
      <w:pPr>
        <w:rPr>
          <w:rFonts w:ascii="Calibri" w:hAnsi="Calibri"/>
          <w:b/>
        </w:rPr>
      </w:pPr>
      <w:r w:rsidRPr="0080690F">
        <w:rPr>
          <w:rFonts w:ascii="Calibri" w:hAnsi="Calibri"/>
          <w:b/>
        </w:rPr>
        <w:t>Fernbleiben vom Unterricht [3] §7</w:t>
      </w:r>
    </w:p>
    <w:p w14:paraId="07F81229" w14:textId="77777777" w:rsidR="00522D60" w:rsidRDefault="00522D60" w:rsidP="00522D60">
      <w:pPr>
        <w:numPr>
          <w:ilvl w:val="0"/>
          <w:numId w:val="12"/>
        </w:numPr>
        <w:spacing w:after="0" w:line="240" w:lineRule="auto"/>
        <w:rPr>
          <w:rFonts w:ascii="Calibri" w:hAnsi="Calibri"/>
          <w:b/>
        </w:rPr>
      </w:pPr>
      <w:r w:rsidRPr="004E4FCB">
        <w:rPr>
          <w:rFonts w:ascii="Calibri" w:hAnsi="Calibri"/>
          <w:b/>
        </w:rPr>
        <w:t>Bei zwingender Verhinderung ist spätestens</w:t>
      </w:r>
      <w:r w:rsidRPr="00EC568C">
        <w:rPr>
          <w:rFonts w:ascii="Calibri" w:hAnsi="Calibri"/>
          <w:b/>
        </w:rPr>
        <w:t xml:space="preserve"> am zweiten Fehltag </w:t>
      </w:r>
      <w:r>
        <w:rPr>
          <w:rFonts w:ascii="Calibri" w:hAnsi="Calibri"/>
          <w:b/>
        </w:rPr>
        <w:t xml:space="preserve"> die Schule durch die Eltern, die volljährige Schülerin oder den volljährigen Schüler </w:t>
      </w:r>
      <w:r w:rsidRPr="00EC568C">
        <w:rPr>
          <w:rFonts w:ascii="Calibri" w:hAnsi="Calibri"/>
          <w:b/>
        </w:rPr>
        <w:t>zu benachrichtigen</w:t>
      </w:r>
      <w:r>
        <w:rPr>
          <w:rFonts w:ascii="Calibri" w:hAnsi="Calibri"/>
          <w:b/>
        </w:rPr>
        <w:t>.</w:t>
      </w:r>
    </w:p>
    <w:p w14:paraId="52DD5A94" w14:textId="77777777" w:rsidR="00522D60" w:rsidRPr="00EC568C" w:rsidRDefault="00522D60" w:rsidP="00522D60">
      <w:pPr>
        <w:numPr>
          <w:ilvl w:val="0"/>
          <w:numId w:val="12"/>
        </w:numPr>
        <w:spacing w:after="0" w:line="240" w:lineRule="auto"/>
        <w:rPr>
          <w:rFonts w:ascii="Calibri" w:hAnsi="Calibri"/>
          <w:b/>
        </w:rPr>
      </w:pPr>
      <w:r>
        <w:rPr>
          <w:rFonts w:ascii="Calibri" w:hAnsi="Calibri"/>
          <w:b/>
        </w:rPr>
        <w:t>An Klausurtagen muss die Meldung bis 7:45 Uhr im Sekretariat eingegangen sein.</w:t>
      </w:r>
    </w:p>
    <w:p w14:paraId="10E8B5A3" w14:textId="77777777" w:rsidR="00522D60" w:rsidRPr="00464856" w:rsidRDefault="00522D60" w:rsidP="00522D60">
      <w:pPr>
        <w:numPr>
          <w:ilvl w:val="0"/>
          <w:numId w:val="12"/>
        </w:numPr>
        <w:spacing w:after="0" w:line="240" w:lineRule="auto"/>
        <w:rPr>
          <w:rFonts w:ascii="Calibri" w:hAnsi="Calibri"/>
          <w:b/>
        </w:rPr>
      </w:pPr>
      <w:r w:rsidRPr="00464856">
        <w:rPr>
          <w:rFonts w:ascii="Calibri" w:hAnsi="Calibri"/>
          <w:b/>
        </w:rPr>
        <w:t xml:space="preserve">Unmittelbar nach Beendigung des Fernbleibens </w:t>
      </w:r>
      <w:r>
        <w:rPr>
          <w:rFonts w:ascii="Calibri" w:hAnsi="Calibri"/>
          <w:b/>
        </w:rPr>
        <w:t xml:space="preserve">ist eine </w:t>
      </w:r>
      <w:r w:rsidRPr="00464856">
        <w:rPr>
          <w:rFonts w:ascii="Calibri" w:hAnsi="Calibri"/>
          <w:b/>
        </w:rPr>
        <w:t xml:space="preserve">schriftliche Mitteilung </w:t>
      </w:r>
      <w:r>
        <w:rPr>
          <w:rFonts w:ascii="Calibri" w:hAnsi="Calibri"/>
          <w:b/>
        </w:rPr>
        <w:t>durch die Eltern, die volljährige Schülerin oder den volljährigen Schüler</w:t>
      </w:r>
      <w:r w:rsidRPr="00464856">
        <w:rPr>
          <w:rFonts w:ascii="Calibri" w:hAnsi="Calibri"/>
          <w:b/>
        </w:rPr>
        <w:t xml:space="preserve"> mit dem Grund</w:t>
      </w:r>
      <w:r>
        <w:rPr>
          <w:rFonts w:ascii="Calibri" w:hAnsi="Calibri"/>
          <w:b/>
        </w:rPr>
        <w:t xml:space="preserve"> vorzulegen. D</w:t>
      </w:r>
      <w:r w:rsidRPr="00464856">
        <w:rPr>
          <w:rFonts w:ascii="Calibri" w:hAnsi="Calibri"/>
          <w:b/>
        </w:rPr>
        <w:t>as gilt auch für das Fehlen in einzelnen Stunden</w:t>
      </w:r>
      <w:r>
        <w:rPr>
          <w:rFonts w:ascii="Calibri" w:hAnsi="Calibri"/>
          <w:b/>
        </w:rPr>
        <w:t>. ((Vordruck haben die Tutor/-innen und die Klassenleiter/-innen.</w:t>
      </w:r>
    </w:p>
    <w:p w14:paraId="4A8CE7D6" w14:textId="77777777" w:rsidR="00522D60" w:rsidRPr="00EC568C" w:rsidRDefault="00522D60" w:rsidP="00522D60">
      <w:pPr>
        <w:numPr>
          <w:ilvl w:val="0"/>
          <w:numId w:val="12"/>
        </w:numPr>
        <w:spacing w:after="0" w:line="240" w:lineRule="auto"/>
        <w:rPr>
          <w:rFonts w:ascii="Calibri" w:hAnsi="Calibri"/>
        </w:rPr>
      </w:pPr>
      <w:r>
        <w:rPr>
          <w:rFonts w:ascii="Calibri" w:hAnsi="Calibri"/>
        </w:rPr>
        <w:t xml:space="preserve">Bei begründetem Zweifeln an einem Fernbleiben aus gesundheitlichen Gründen </w:t>
      </w:r>
      <w:r w:rsidRPr="00EC568C">
        <w:rPr>
          <w:rFonts w:ascii="Calibri" w:hAnsi="Calibri"/>
        </w:rPr>
        <w:t xml:space="preserve">kann </w:t>
      </w:r>
      <w:r>
        <w:rPr>
          <w:rFonts w:ascii="Calibri" w:hAnsi="Calibri"/>
        </w:rPr>
        <w:t xml:space="preserve">eine </w:t>
      </w:r>
      <w:r w:rsidRPr="00EC568C">
        <w:rPr>
          <w:rFonts w:ascii="Calibri" w:hAnsi="Calibri"/>
        </w:rPr>
        <w:t xml:space="preserve">ärztliche Bescheinigung </w:t>
      </w:r>
      <w:r>
        <w:rPr>
          <w:rFonts w:ascii="Calibri" w:hAnsi="Calibri"/>
        </w:rPr>
        <w:t xml:space="preserve">durch die Schulleitung </w:t>
      </w:r>
      <w:r w:rsidRPr="00EC568C">
        <w:rPr>
          <w:rFonts w:ascii="Calibri" w:hAnsi="Calibri"/>
        </w:rPr>
        <w:t>verlangt werden (auf Kosten der Eltern)</w:t>
      </w:r>
      <w:r>
        <w:rPr>
          <w:rFonts w:ascii="Calibri" w:hAnsi="Calibri"/>
        </w:rPr>
        <w:t>.</w:t>
      </w:r>
    </w:p>
    <w:p w14:paraId="1AA6CA5F" w14:textId="77777777" w:rsidR="00522D60" w:rsidRPr="00EC568C" w:rsidRDefault="00522D60" w:rsidP="00522D60">
      <w:pPr>
        <w:numPr>
          <w:ilvl w:val="0"/>
          <w:numId w:val="12"/>
        </w:numPr>
        <w:spacing w:after="0" w:line="240" w:lineRule="auto"/>
        <w:rPr>
          <w:rFonts w:ascii="Calibri" w:hAnsi="Calibri"/>
        </w:rPr>
      </w:pPr>
      <w:r w:rsidRPr="00EC568C">
        <w:rPr>
          <w:rFonts w:ascii="Calibri" w:hAnsi="Calibri"/>
        </w:rPr>
        <w:t xml:space="preserve">Bei Verletzung der Mitteilungs- und Vorlagepflicht </w:t>
      </w:r>
      <w:r>
        <w:rPr>
          <w:rFonts w:ascii="Calibri" w:hAnsi="Calibri"/>
        </w:rPr>
        <w:t>(</w:t>
      </w:r>
      <w:r w:rsidRPr="00EC568C">
        <w:rPr>
          <w:rFonts w:ascii="Calibri" w:hAnsi="Calibri"/>
        </w:rPr>
        <w:t>nicht nur geringfügige Fristüberschreitung) gilt Fernbleiben als unentschuldigt</w:t>
      </w:r>
      <w:r>
        <w:rPr>
          <w:rFonts w:ascii="Calibri" w:hAnsi="Calibri"/>
        </w:rPr>
        <w:t>.</w:t>
      </w:r>
    </w:p>
    <w:p w14:paraId="0BAE58E2" w14:textId="77777777" w:rsidR="00522D60" w:rsidRPr="004E4FCB" w:rsidRDefault="00522D60" w:rsidP="00522D60">
      <w:pPr>
        <w:rPr>
          <w:rFonts w:ascii="Calibri" w:hAnsi="Calibri"/>
          <w:sz w:val="12"/>
          <w:szCs w:val="12"/>
        </w:rPr>
      </w:pPr>
    </w:p>
    <w:p w14:paraId="3A949CAF" w14:textId="77777777" w:rsidR="00522D60" w:rsidRPr="0080690F" w:rsidRDefault="00522D60" w:rsidP="00522D60">
      <w:pPr>
        <w:rPr>
          <w:rFonts w:ascii="Calibri" w:hAnsi="Calibri"/>
          <w:b/>
        </w:rPr>
      </w:pPr>
      <w:r w:rsidRPr="0080690F">
        <w:rPr>
          <w:rFonts w:ascii="Calibri" w:hAnsi="Calibri"/>
          <w:b/>
        </w:rPr>
        <w:t xml:space="preserve">Unentschuldigtes Fehlen [2] §6 </w:t>
      </w:r>
    </w:p>
    <w:p w14:paraId="724BC375" w14:textId="77777777" w:rsidR="00522D60" w:rsidRPr="00EC568C" w:rsidRDefault="00522D60" w:rsidP="00522D60">
      <w:pPr>
        <w:numPr>
          <w:ilvl w:val="0"/>
          <w:numId w:val="11"/>
        </w:numPr>
        <w:spacing w:after="0" w:line="240" w:lineRule="auto"/>
        <w:rPr>
          <w:rFonts w:ascii="Calibri" w:hAnsi="Calibri"/>
        </w:rPr>
      </w:pPr>
      <w:r w:rsidRPr="00EC568C">
        <w:rPr>
          <w:rFonts w:ascii="Calibri" w:hAnsi="Calibri"/>
        </w:rPr>
        <w:t>Ordnungsmaßnahmen können verhängt werden</w:t>
      </w:r>
      <w:r>
        <w:rPr>
          <w:rFonts w:ascii="Calibri" w:hAnsi="Calibri"/>
        </w:rPr>
        <w:t>.</w:t>
      </w:r>
    </w:p>
    <w:p w14:paraId="5F965032" w14:textId="77777777" w:rsidR="00522D60" w:rsidRPr="00EC568C" w:rsidRDefault="00522D60" w:rsidP="00522D60">
      <w:pPr>
        <w:numPr>
          <w:ilvl w:val="0"/>
          <w:numId w:val="11"/>
        </w:numPr>
        <w:spacing w:after="0" w:line="240" w:lineRule="auto"/>
        <w:rPr>
          <w:rFonts w:ascii="Calibri" w:hAnsi="Calibri"/>
        </w:rPr>
      </w:pPr>
      <w:r w:rsidRPr="00EC568C">
        <w:rPr>
          <w:rFonts w:ascii="Calibri" w:hAnsi="Calibri"/>
        </w:rPr>
        <w:t>Auch e</w:t>
      </w:r>
      <w:r>
        <w:rPr>
          <w:rFonts w:ascii="Calibri" w:hAnsi="Calibri"/>
        </w:rPr>
        <w:t>inzelne Stunden und häufige von der Schülerin oder dem Schüler</w:t>
      </w:r>
      <w:r w:rsidRPr="00EC568C">
        <w:rPr>
          <w:rFonts w:ascii="Calibri" w:hAnsi="Calibri"/>
        </w:rPr>
        <w:t xml:space="preserve"> zu vertretende Verspätungen sind unentschuldigte Fehlzeiten</w:t>
      </w:r>
      <w:r>
        <w:rPr>
          <w:rFonts w:ascii="Calibri" w:hAnsi="Calibri"/>
        </w:rPr>
        <w:t>.</w:t>
      </w:r>
    </w:p>
    <w:p w14:paraId="2EF3DA07" w14:textId="77777777" w:rsidR="00631B59" w:rsidRDefault="00631B59" w:rsidP="003A202E">
      <w:pPr>
        <w:rPr>
          <w:b/>
          <w:bCs/>
          <w:shd w:val="clear" w:color="auto" w:fill="D9D9D9" w:themeFill="background1" w:themeFillShade="D9"/>
        </w:rPr>
      </w:pPr>
    </w:p>
    <w:p w14:paraId="24B57563" w14:textId="133CF12E" w:rsidR="007C0303" w:rsidRDefault="00631B59" w:rsidP="003A202E">
      <w:pPr>
        <w:rPr>
          <w:b/>
          <w:bCs/>
        </w:rPr>
      </w:pPr>
      <w:r w:rsidRPr="00631B59">
        <w:rPr>
          <w:b/>
          <w:bCs/>
          <w:noProof/>
        </w:rPr>
        <w:lastRenderedPageBreak/>
        <w:drawing>
          <wp:inline distT="0" distB="0" distL="0" distR="0" wp14:anchorId="11EF19C4" wp14:editId="22BBA1DA">
            <wp:extent cx="5978769" cy="8513494"/>
            <wp:effectExtent l="0" t="0" r="3175"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4"/>
                    <a:stretch>
                      <a:fillRect/>
                    </a:stretch>
                  </pic:blipFill>
                  <pic:spPr>
                    <a:xfrm>
                      <a:off x="0" y="0"/>
                      <a:ext cx="6010801" cy="8559107"/>
                    </a:xfrm>
                    <a:prstGeom prst="rect">
                      <a:avLst/>
                    </a:prstGeom>
                  </pic:spPr>
                </pic:pic>
              </a:graphicData>
            </a:graphic>
          </wp:inline>
        </w:drawing>
      </w:r>
    </w:p>
    <w:p w14:paraId="58A275E5" w14:textId="1A059C10" w:rsidR="007E2B5C" w:rsidRDefault="007C0303" w:rsidP="003A202E">
      <w:pPr>
        <w:rPr>
          <w:b/>
          <w:bCs/>
        </w:rPr>
      </w:pPr>
      <w:r w:rsidRPr="007C0303">
        <w:rPr>
          <w:b/>
          <w:bCs/>
        </w:rPr>
        <w:sym w:font="Wingdings" w:char="F0E0"/>
      </w:r>
      <w:r>
        <w:rPr>
          <w:b/>
          <w:bCs/>
        </w:rPr>
        <w:t xml:space="preserve"> </w:t>
      </w:r>
      <w:r w:rsidR="007E2B5C">
        <w:rPr>
          <w:b/>
          <w:bCs/>
        </w:rPr>
        <w:t>Formular im Sekretariat oder unter:</w:t>
      </w:r>
    </w:p>
    <w:p w14:paraId="6423EA9C" w14:textId="1571D56A" w:rsidR="007E2B5C" w:rsidRDefault="00F25CD3" w:rsidP="003A202E">
      <w:pPr>
        <w:rPr>
          <w:b/>
          <w:bCs/>
        </w:rPr>
      </w:pPr>
      <w:hyperlink r:id="rId15" w:history="1">
        <w:r w:rsidR="00D233F9" w:rsidRPr="00AA38D9">
          <w:rPr>
            <w:rStyle w:val="Hyperlink"/>
            <w:b/>
            <w:bCs/>
          </w:rPr>
          <w:t>https://www.elsterschloss-gymnasium.de/servicedownloads/formulare</w:t>
        </w:r>
      </w:hyperlink>
      <w:r w:rsidR="00D233F9">
        <w:rPr>
          <w:b/>
          <w:bCs/>
        </w:rPr>
        <w:t xml:space="preserve"> </w:t>
      </w:r>
    </w:p>
    <w:p w14:paraId="37ACBCF5" w14:textId="77777777" w:rsidR="00523DD8" w:rsidRDefault="00523DD8">
      <w:pPr>
        <w:rPr>
          <w:b/>
          <w:bCs/>
        </w:rPr>
      </w:pPr>
      <w:r>
        <w:rPr>
          <w:b/>
          <w:bCs/>
        </w:rPr>
        <w:br w:type="page"/>
      </w:r>
    </w:p>
    <w:p w14:paraId="2BD4EA7F" w14:textId="77777777" w:rsidR="00523DD8" w:rsidRPr="00523DD8" w:rsidRDefault="00523DD8" w:rsidP="0092288F">
      <w:pPr>
        <w:pStyle w:val="Formatvorlage3"/>
        <w:rPr>
          <w:i/>
        </w:rPr>
      </w:pPr>
      <w:bookmarkStart w:id="10" w:name="_Toc110079324"/>
      <w:r w:rsidRPr="00523DD8">
        <w:lastRenderedPageBreak/>
        <w:t>Unentschuldigtes Fehlen - § 64 Absatz 2/4 BbgSchulG</w:t>
      </w:r>
      <w:bookmarkEnd w:id="10"/>
    </w:p>
    <w:p w14:paraId="2234D584" w14:textId="77777777" w:rsidR="00523DD8" w:rsidRDefault="00523DD8" w:rsidP="00523DD8">
      <w:pPr>
        <w:pStyle w:val="KeinLeerraum"/>
      </w:pPr>
    </w:p>
    <w:p w14:paraId="5FEFF873" w14:textId="77777777" w:rsidR="00523DD8" w:rsidRPr="00694EC3" w:rsidRDefault="00523DD8" w:rsidP="00523DD8">
      <w:pPr>
        <w:rPr>
          <w:rFonts w:ascii="Arial" w:hAnsi="Arial" w:cs="Arial"/>
          <w:i/>
          <w:sz w:val="24"/>
          <w:szCs w:val="24"/>
        </w:rPr>
      </w:pPr>
      <w:r w:rsidRPr="00694EC3">
        <w:rPr>
          <w:rFonts w:ascii="Arial" w:hAnsi="Arial" w:cs="Arial"/>
          <w:sz w:val="24"/>
          <w:szCs w:val="24"/>
        </w:rPr>
        <w:t xml:space="preserve">§ 64 Absatz 2: </w:t>
      </w:r>
      <w:r w:rsidRPr="00694EC3">
        <w:rPr>
          <w:rFonts w:ascii="Arial" w:hAnsi="Arial" w:cs="Arial"/>
          <w:b/>
          <w:sz w:val="24"/>
          <w:szCs w:val="24"/>
        </w:rPr>
        <w:t xml:space="preserve">Ordnungsmaßnahmen </w:t>
      </w:r>
      <w:r w:rsidRPr="00694EC3">
        <w:rPr>
          <w:rFonts w:ascii="Arial" w:hAnsi="Arial" w:cs="Arial"/>
          <w:sz w:val="24"/>
          <w:szCs w:val="24"/>
        </w:rPr>
        <w:t>sind:</w:t>
      </w:r>
    </w:p>
    <w:p w14:paraId="141B4945" w14:textId="176BE814" w:rsidR="00523DD8" w:rsidRPr="00694EC3" w:rsidRDefault="00523DD8" w:rsidP="00523DD8">
      <w:pPr>
        <w:ind w:right="-142"/>
        <w:rPr>
          <w:rFonts w:ascii="Arial" w:hAnsi="Arial" w:cs="Arial"/>
          <w:i/>
          <w:sz w:val="24"/>
          <w:szCs w:val="24"/>
        </w:rPr>
      </w:pPr>
      <w:r w:rsidRPr="00694EC3">
        <w:rPr>
          <w:rFonts w:ascii="Arial" w:hAnsi="Arial" w:cs="Arial"/>
          <w:sz w:val="24"/>
          <w:szCs w:val="24"/>
        </w:rPr>
        <w:t xml:space="preserve">    =&gt; 5. die Entlassung von einer Schule auf Antrag der Konferenz </w:t>
      </w:r>
    </w:p>
    <w:p w14:paraId="75D68859" w14:textId="4C12B68C" w:rsidR="00523DD8" w:rsidRPr="00694EC3" w:rsidRDefault="00523DD8" w:rsidP="00523DD8">
      <w:pPr>
        <w:ind w:right="-142"/>
        <w:rPr>
          <w:rFonts w:ascii="Arial" w:hAnsi="Arial" w:cs="Arial"/>
          <w:sz w:val="24"/>
          <w:szCs w:val="24"/>
        </w:rPr>
      </w:pPr>
      <w:r w:rsidRPr="00694EC3">
        <w:rPr>
          <w:rFonts w:ascii="Arial" w:hAnsi="Arial" w:cs="Arial"/>
          <w:sz w:val="24"/>
          <w:szCs w:val="24"/>
        </w:rPr>
        <w:t xml:space="preserve">              der Lehrkräfte durch das staatliche Schulamt </w:t>
      </w:r>
    </w:p>
    <w:p w14:paraId="04F1EB5C" w14:textId="77777777" w:rsidR="00523DD8" w:rsidRPr="00523DD8" w:rsidRDefault="00523DD8" w:rsidP="00523DD8">
      <w:pPr>
        <w:ind w:right="-142"/>
        <w:rPr>
          <w:i/>
          <w:sz w:val="28"/>
          <w:szCs w:val="28"/>
        </w:rPr>
      </w:pPr>
    </w:p>
    <w:p w14:paraId="4239A595" w14:textId="77777777" w:rsidR="00523DD8" w:rsidRPr="00694EC3" w:rsidRDefault="00523DD8" w:rsidP="00523DD8">
      <w:pPr>
        <w:rPr>
          <w:rFonts w:ascii="Arial" w:hAnsi="Arial" w:cs="Arial"/>
          <w:i/>
          <w:sz w:val="24"/>
          <w:szCs w:val="24"/>
        </w:rPr>
      </w:pPr>
      <w:r w:rsidRPr="00694EC3">
        <w:rPr>
          <w:rFonts w:ascii="Arial" w:hAnsi="Arial" w:cs="Arial"/>
          <w:sz w:val="24"/>
          <w:szCs w:val="24"/>
        </w:rPr>
        <w:t xml:space="preserve">Absatz 4: Eine </w:t>
      </w:r>
      <w:r w:rsidRPr="00694EC3">
        <w:rPr>
          <w:rFonts w:ascii="Arial" w:hAnsi="Arial" w:cs="Arial"/>
          <w:b/>
          <w:sz w:val="24"/>
          <w:szCs w:val="24"/>
        </w:rPr>
        <w:t>Ordnungsmaßnahme gemäß Absatz 2 Nr. 5 (siehe oben)</w:t>
      </w:r>
      <w:r w:rsidRPr="00694EC3">
        <w:rPr>
          <w:rFonts w:ascii="Arial" w:hAnsi="Arial" w:cs="Arial"/>
          <w:sz w:val="24"/>
          <w:szCs w:val="24"/>
        </w:rPr>
        <w:t xml:space="preserve"> ist anzuwenden, wenn eine nicht mehr schulpflichtige Schülerin oder ein nicht mehr schulpflichtiger Schüler </w:t>
      </w:r>
    </w:p>
    <w:p w14:paraId="38922AA8" w14:textId="3F5C536E" w:rsidR="00523DD8" w:rsidRPr="00694EC3" w:rsidRDefault="00523DD8" w:rsidP="00523DD8">
      <w:pPr>
        <w:pStyle w:val="Listenabsatz"/>
        <w:numPr>
          <w:ilvl w:val="0"/>
          <w:numId w:val="10"/>
        </w:numPr>
        <w:spacing w:after="200" w:line="288" w:lineRule="auto"/>
        <w:rPr>
          <w:rFonts w:ascii="Arial" w:hAnsi="Arial" w:cs="Arial"/>
          <w:i/>
          <w:sz w:val="24"/>
          <w:szCs w:val="24"/>
        </w:rPr>
      </w:pPr>
      <w:r w:rsidRPr="00694EC3">
        <w:rPr>
          <w:rFonts w:ascii="Arial" w:hAnsi="Arial" w:cs="Arial"/>
          <w:b/>
          <w:sz w:val="24"/>
          <w:szCs w:val="24"/>
        </w:rPr>
        <w:t xml:space="preserve">im Verlauf von zwei Monaten an mehr als sechs Schultagen </w:t>
      </w:r>
      <w:r w:rsidRPr="00694EC3">
        <w:rPr>
          <w:rFonts w:ascii="Arial" w:hAnsi="Arial" w:cs="Arial"/>
          <w:bCs/>
          <w:sz w:val="24"/>
          <w:szCs w:val="24"/>
        </w:rPr>
        <w:t xml:space="preserve">oder </w:t>
      </w:r>
      <w:r w:rsidRPr="00694EC3">
        <w:rPr>
          <w:rFonts w:ascii="Arial" w:hAnsi="Arial" w:cs="Arial"/>
          <w:b/>
          <w:sz w:val="24"/>
          <w:szCs w:val="24"/>
        </w:rPr>
        <w:br/>
      </w:r>
    </w:p>
    <w:p w14:paraId="5A7B4D97" w14:textId="77777777" w:rsidR="00523DD8" w:rsidRPr="00694EC3" w:rsidRDefault="00523DD8" w:rsidP="00523DD8">
      <w:pPr>
        <w:pStyle w:val="Listenabsatz"/>
        <w:numPr>
          <w:ilvl w:val="0"/>
          <w:numId w:val="10"/>
        </w:numPr>
        <w:spacing w:after="200" w:line="288" w:lineRule="auto"/>
        <w:rPr>
          <w:rFonts w:ascii="Arial" w:hAnsi="Arial" w:cs="Arial"/>
          <w:i/>
          <w:sz w:val="24"/>
          <w:szCs w:val="24"/>
        </w:rPr>
      </w:pPr>
      <w:r w:rsidRPr="00694EC3">
        <w:rPr>
          <w:rFonts w:ascii="Arial" w:hAnsi="Arial" w:cs="Arial"/>
          <w:b/>
          <w:sz w:val="24"/>
          <w:szCs w:val="24"/>
        </w:rPr>
        <w:t>im Verlauf von sechs Monaten an mehr als zehn Schultagen dem Unterricht ganz oder stundenweise unentschuldigt fernbleibt</w:t>
      </w:r>
      <w:r w:rsidRPr="00694EC3">
        <w:rPr>
          <w:rFonts w:ascii="Arial" w:hAnsi="Arial" w:cs="Arial"/>
          <w:sz w:val="24"/>
          <w:szCs w:val="24"/>
        </w:rPr>
        <w:t xml:space="preserve">, es sei denn, es ist zu erwarten, dass die Schülerin oder der Schüler künftig regelmäßig am Unterricht teilnehmen wird oder besondere pädagogische Gründe einen Verbleib in der Schule rechtfertigen. </w:t>
      </w:r>
    </w:p>
    <w:p w14:paraId="475C7C89" w14:textId="53F969D8" w:rsidR="00523DD8" w:rsidRPr="00694EC3" w:rsidRDefault="00523DD8" w:rsidP="00523DD8">
      <w:pPr>
        <w:rPr>
          <w:rFonts w:ascii="Arial" w:hAnsi="Arial" w:cs="Arial"/>
          <w:sz w:val="24"/>
          <w:szCs w:val="24"/>
        </w:rPr>
      </w:pPr>
      <w:r w:rsidRPr="00694EC3">
        <w:rPr>
          <w:rFonts w:ascii="Arial" w:hAnsi="Arial" w:cs="Arial"/>
          <w:b/>
          <w:sz w:val="24"/>
          <w:szCs w:val="24"/>
        </w:rPr>
        <w:t>Nach einer Entlassung besteht kein Anspruch auf eine Aufnahme in eine andere Schule für den Besuch des gleichen Bildungsgangs.</w:t>
      </w:r>
      <w:r w:rsidRPr="00694EC3">
        <w:rPr>
          <w:rFonts w:ascii="Arial" w:hAnsi="Arial" w:cs="Arial"/>
          <w:sz w:val="24"/>
          <w:szCs w:val="24"/>
        </w:rPr>
        <w:t xml:space="preserve"> </w:t>
      </w:r>
    </w:p>
    <w:p w14:paraId="225E56DE" w14:textId="77777777" w:rsidR="00523DD8" w:rsidRPr="00523DD8" w:rsidRDefault="00523DD8" w:rsidP="00523DD8">
      <w:pPr>
        <w:rPr>
          <w:i/>
          <w:sz w:val="28"/>
          <w:szCs w:val="28"/>
        </w:rPr>
      </w:pPr>
    </w:p>
    <w:p w14:paraId="42227613" w14:textId="77777777" w:rsidR="00523DD8" w:rsidRPr="00694EC3" w:rsidRDefault="00523DD8" w:rsidP="00523DD8">
      <w:pPr>
        <w:rPr>
          <w:rFonts w:ascii="Arial" w:hAnsi="Arial" w:cs="Arial"/>
          <w:sz w:val="24"/>
          <w:szCs w:val="24"/>
        </w:rPr>
      </w:pPr>
      <w:r w:rsidRPr="00694EC3">
        <w:rPr>
          <w:rFonts w:ascii="Arial" w:hAnsi="Arial" w:cs="Arial"/>
          <w:sz w:val="24"/>
          <w:szCs w:val="24"/>
        </w:rPr>
        <w:t>Für die Aufnahme in eine andere Schule sind besondere Gründe nachzuweisen, die ein ordnungsgemäßes Verhalten für den zukünftigen Schulbesuch erwarten lassen.</w:t>
      </w:r>
    </w:p>
    <w:p w14:paraId="4C3FF549" w14:textId="764B4439" w:rsidR="00EA2F07" w:rsidRPr="00694EC3" w:rsidRDefault="00EA2F07" w:rsidP="00523DD8">
      <w:pPr>
        <w:rPr>
          <w:rFonts w:ascii="Arial" w:hAnsi="Arial" w:cs="Arial"/>
          <w:i/>
          <w:sz w:val="24"/>
          <w:szCs w:val="24"/>
          <w:u w:val="single"/>
        </w:rPr>
      </w:pPr>
      <w:r w:rsidRPr="00694EC3">
        <w:rPr>
          <w:rFonts w:ascii="Arial" w:hAnsi="Arial" w:cs="Arial"/>
          <w:sz w:val="24"/>
          <w:szCs w:val="24"/>
          <w:u w:val="single"/>
        </w:rPr>
        <w:t>Verfahrensweise:</w:t>
      </w:r>
    </w:p>
    <w:p w14:paraId="3F189CBB" w14:textId="2706D47E" w:rsidR="00523DD8" w:rsidRPr="00694EC3" w:rsidRDefault="00523DD8" w:rsidP="00523DD8">
      <w:pPr>
        <w:pStyle w:val="Listenabsatz"/>
        <w:numPr>
          <w:ilvl w:val="0"/>
          <w:numId w:val="10"/>
        </w:numPr>
        <w:pBdr>
          <w:top w:val="single" w:sz="4" w:space="1" w:color="auto"/>
          <w:left w:val="single" w:sz="4" w:space="4" w:color="auto"/>
          <w:bottom w:val="single" w:sz="4" w:space="1" w:color="auto"/>
          <w:right w:val="single" w:sz="4" w:space="4" w:color="auto"/>
        </w:pBdr>
        <w:spacing w:after="200" w:line="288" w:lineRule="auto"/>
        <w:rPr>
          <w:rFonts w:ascii="Arial" w:hAnsi="Arial" w:cs="Arial"/>
          <w:b/>
          <w:sz w:val="24"/>
          <w:szCs w:val="24"/>
          <w:highlight w:val="lightGray"/>
        </w:rPr>
      </w:pPr>
      <w:r w:rsidRPr="00694EC3">
        <w:rPr>
          <w:rFonts w:ascii="Arial" w:hAnsi="Arial" w:cs="Arial"/>
          <w:b/>
          <w:sz w:val="24"/>
          <w:szCs w:val="24"/>
          <w:highlight w:val="lightGray"/>
          <w:shd w:val="clear" w:color="auto" w:fill="FFE599" w:themeFill="accent4" w:themeFillTint="66"/>
        </w:rPr>
        <w:t>Die Tutorin/der Tutor spricht nach der Hälfte der Zeit des unentschuldigten Fehlens eine Ermahnung aus.</w:t>
      </w:r>
      <w:r w:rsidRPr="00694EC3">
        <w:rPr>
          <w:rFonts w:ascii="Arial" w:hAnsi="Arial" w:cs="Arial"/>
          <w:b/>
          <w:sz w:val="24"/>
          <w:szCs w:val="24"/>
          <w:highlight w:val="lightGray"/>
        </w:rPr>
        <w:br/>
      </w:r>
    </w:p>
    <w:p w14:paraId="2E418601" w14:textId="3CA5B03C" w:rsidR="00523DD8" w:rsidRPr="00694EC3" w:rsidRDefault="00523DD8" w:rsidP="00523DD8">
      <w:pPr>
        <w:pStyle w:val="Listenabsatz"/>
        <w:numPr>
          <w:ilvl w:val="0"/>
          <w:numId w:val="10"/>
        </w:numPr>
        <w:pBdr>
          <w:top w:val="single" w:sz="4" w:space="1" w:color="auto"/>
          <w:left w:val="single" w:sz="4" w:space="4" w:color="auto"/>
          <w:bottom w:val="single" w:sz="4" w:space="1" w:color="auto"/>
          <w:right w:val="single" w:sz="4" w:space="4" w:color="auto"/>
        </w:pBdr>
        <w:spacing w:after="200" w:line="288" w:lineRule="auto"/>
        <w:rPr>
          <w:rFonts w:ascii="Arial" w:hAnsi="Arial" w:cs="Arial"/>
          <w:b/>
          <w:sz w:val="24"/>
          <w:szCs w:val="24"/>
        </w:rPr>
      </w:pPr>
      <w:r w:rsidRPr="00694EC3">
        <w:rPr>
          <w:rFonts w:ascii="Arial" w:hAnsi="Arial" w:cs="Arial"/>
          <w:b/>
          <w:sz w:val="24"/>
          <w:szCs w:val="24"/>
        </w:rPr>
        <w:t>Nach Ablauf der oben benannten Fehlzeiten</w:t>
      </w:r>
      <w:r w:rsidR="00EA2F07" w:rsidRPr="00694EC3">
        <w:rPr>
          <w:rFonts w:ascii="Arial" w:hAnsi="Arial" w:cs="Arial"/>
          <w:b/>
          <w:sz w:val="24"/>
          <w:szCs w:val="24"/>
        </w:rPr>
        <w:t xml:space="preserve"> erfolgt Meldung an/</w:t>
      </w:r>
      <w:r w:rsidRPr="00694EC3">
        <w:rPr>
          <w:rFonts w:ascii="Arial" w:hAnsi="Arial" w:cs="Arial"/>
          <w:b/>
          <w:sz w:val="24"/>
          <w:szCs w:val="24"/>
        </w:rPr>
        <w:t>Gespräch mit der Schulleitung, dann Antrag der Konferenz der Lehrkräfte auf Schulausschluss an den zuständigen Schulrat, dieser kann dann nach einem weiteren Gespräch mit Schüler/in den Ausschluss anordnen.</w:t>
      </w:r>
    </w:p>
    <w:p w14:paraId="57BDEA5E" w14:textId="77777777" w:rsidR="00523DD8" w:rsidRDefault="00523DD8" w:rsidP="003A202E">
      <w:pPr>
        <w:rPr>
          <w:b/>
          <w:bCs/>
        </w:rPr>
      </w:pPr>
    </w:p>
    <w:p w14:paraId="7D26356F" w14:textId="3FC93E6E" w:rsidR="007E2B5C" w:rsidRPr="00D233F9" w:rsidRDefault="007E2B5C" w:rsidP="003A202E">
      <w:pPr>
        <w:rPr>
          <w:b/>
          <w:bCs/>
          <w:shd w:val="clear" w:color="auto" w:fill="D9D9D9" w:themeFill="background1" w:themeFillShade="D9"/>
        </w:rPr>
      </w:pPr>
    </w:p>
    <w:p w14:paraId="77A55C5E" w14:textId="77777777" w:rsidR="0003780E" w:rsidRDefault="0003780E" w:rsidP="005C296F">
      <w:pPr>
        <w:rPr>
          <w:rFonts w:eastAsia="Times New Roman" w:cstheme="minorHAnsi"/>
          <w:lang w:eastAsia="de-DE"/>
        </w:rPr>
      </w:pPr>
    </w:p>
    <w:p w14:paraId="65C954C4" w14:textId="77777777" w:rsidR="00EA2F07" w:rsidRDefault="00D233F9" w:rsidP="000D5436">
      <w:pPr>
        <w:rPr>
          <w:rFonts w:ascii="Arial" w:hAnsi="Arial" w:cs="Arial"/>
          <w:b/>
          <w:bCs/>
          <w:sz w:val="28"/>
          <w:szCs w:val="28"/>
        </w:rPr>
      </w:pPr>
      <w:r w:rsidRPr="00251985">
        <w:rPr>
          <w:rFonts w:ascii="Arial" w:hAnsi="Arial" w:cs="Arial"/>
          <w:b/>
          <w:bCs/>
          <w:sz w:val="28"/>
          <w:szCs w:val="28"/>
        </w:rPr>
        <w:t>4.4 Belehrungszettel</w:t>
      </w:r>
      <w:r w:rsidR="00251985" w:rsidRPr="00251985">
        <w:rPr>
          <w:rFonts w:ascii="Arial" w:hAnsi="Arial" w:cs="Arial"/>
          <w:b/>
          <w:bCs/>
          <w:sz w:val="28"/>
          <w:szCs w:val="28"/>
        </w:rPr>
        <w:t xml:space="preserve">  </w:t>
      </w:r>
    </w:p>
    <w:p w14:paraId="312E530B" w14:textId="27D7CC01" w:rsidR="00B242B8" w:rsidRPr="00694EC3" w:rsidRDefault="00251985" w:rsidP="000D5436">
      <w:pPr>
        <w:rPr>
          <w:rFonts w:ascii="Arial" w:hAnsi="Arial" w:cs="Arial"/>
          <w:b/>
          <w:bCs/>
          <w:sz w:val="24"/>
          <w:szCs w:val="24"/>
        </w:rPr>
      </w:pPr>
      <w:r w:rsidRPr="00694EC3">
        <w:rPr>
          <w:rFonts w:ascii="Arial" w:hAnsi="Arial" w:cs="Arial"/>
          <w:b/>
          <w:bCs/>
          <w:sz w:val="24"/>
          <w:szCs w:val="24"/>
          <w:highlight w:val="yellow"/>
        </w:rPr>
        <w:t xml:space="preserve">Bitte </w:t>
      </w:r>
      <w:r w:rsidR="00EA2F07" w:rsidRPr="00694EC3">
        <w:rPr>
          <w:rFonts w:ascii="Arial" w:hAnsi="Arial" w:cs="Arial"/>
          <w:b/>
          <w:bCs/>
          <w:sz w:val="24"/>
          <w:szCs w:val="24"/>
          <w:highlight w:val="yellow"/>
        </w:rPr>
        <w:t xml:space="preserve">die folgenden Belehrungszettel </w:t>
      </w:r>
      <w:r w:rsidRPr="00694EC3">
        <w:rPr>
          <w:rFonts w:ascii="Arial" w:hAnsi="Arial" w:cs="Arial"/>
          <w:b/>
          <w:bCs/>
          <w:sz w:val="24"/>
          <w:szCs w:val="24"/>
          <w:highlight w:val="yellow"/>
        </w:rPr>
        <w:t>einsammeln und alphabetisch geordnet abgeben</w:t>
      </w:r>
      <w:r w:rsidR="00EA2F07" w:rsidRPr="00694EC3">
        <w:rPr>
          <w:rFonts w:ascii="Arial" w:hAnsi="Arial" w:cs="Arial"/>
          <w:b/>
          <w:bCs/>
          <w:sz w:val="24"/>
          <w:szCs w:val="24"/>
        </w:rPr>
        <w:t>.</w:t>
      </w:r>
    </w:p>
    <w:p w14:paraId="5B7B6810" w14:textId="2623943D" w:rsidR="00B242B8" w:rsidRDefault="00251985" w:rsidP="000D5436">
      <w:pPr>
        <w:rPr>
          <w:b/>
          <w:bCs/>
        </w:rPr>
      </w:pPr>
      <w:r>
        <w:rPr>
          <w:b/>
          <w:bCs/>
          <w:noProof/>
        </w:rPr>
        <w:lastRenderedPageBreak/>
        <mc:AlternateContent>
          <mc:Choice Requires="wps">
            <w:drawing>
              <wp:anchor distT="0" distB="0" distL="114300" distR="114300" simplePos="0" relativeHeight="251659264" behindDoc="0" locked="0" layoutInCell="1" allowOverlap="1" wp14:anchorId="6050A237" wp14:editId="2B1AF235">
                <wp:simplePos x="0" y="0"/>
                <wp:positionH relativeFrom="column">
                  <wp:posOffset>548005</wp:posOffset>
                </wp:positionH>
                <wp:positionV relativeFrom="paragraph">
                  <wp:posOffset>653415</wp:posOffset>
                </wp:positionV>
                <wp:extent cx="5613400" cy="387626"/>
                <wp:effectExtent l="0" t="0" r="12700" b="19050"/>
                <wp:wrapNone/>
                <wp:docPr id="135259184" name="Textfeld 1"/>
                <wp:cNvGraphicFramePr/>
                <a:graphic xmlns:a="http://schemas.openxmlformats.org/drawingml/2006/main">
                  <a:graphicData uri="http://schemas.microsoft.com/office/word/2010/wordprocessingShape">
                    <wps:wsp>
                      <wps:cNvSpPr txBox="1"/>
                      <wps:spPr>
                        <a:xfrm>
                          <a:off x="0" y="0"/>
                          <a:ext cx="5613400" cy="387626"/>
                        </a:xfrm>
                        <a:prstGeom prst="rect">
                          <a:avLst/>
                        </a:prstGeom>
                        <a:solidFill>
                          <a:srgbClr val="B9CCE5"/>
                        </a:solidFill>
                        <a:ln w="6350">
                          <a:solidFill>
                            <a:prstClr val="black"/>
                          </a:solidFill>
                        </a:ln>
                      </wps:spPr>
                      <wps:txbx>
                        <w:txbxContent>
                          <w:p w14:paraId="505CFAB7" w14:textId="77777777" w:rsidR="004B3248" w:rsidRPr="00A6055C" w:rsidRDefault="004B3248" w:rsidP="00251985">
                            <w:pPr>
                              <w:rPr>
                                <w:b/>
                                <w:bCs/>
                                <w:sz w:val="36"/>
                                <w:szCs w:val="36"/>
                              </w:rPr>
                            </w:pPr>
                            <w:r w:rsidRPr="00A6055C">
                              <w:rPr>
                                <w:b/>
                                <w:bCs/>
                                <w:sz w:val="36"/>
                                <w:szCs w:val="36"/>
                              </w:rPr>
                              <w:t>Belehrung zur GOST für 202</w:t>
                            </w:r>
                            <w:r>
                              <w:rPr>
                                <w:b/>
                                <w:bCs/>
                                <w:sz w:val="36"/>
                                <w:szCs w:val="36"/>
                              </w:rPr>
                              <w:t>4</w:t>
                            </w:r>
                            <w:r w:rsidRPr="00A6055C">
                              <w:rPr>
                                <w:b/>
                                <w:bCs/>
                                <w:sz w:val="36"/>
                                <w:szCs w:val="36"/>
                              </w:rPr>
                              <w:t>-202</w:t>
                            </w:r>
                            <w:r>
                              <w:rPr>
                                <w:b/>
                                <w:bCs/>
                                <w:sz w:val="36"/>
                                <w:szCs w:val="36"/>
                              </w:rPr>
                              <w:t>6</w:t>
                            </w:r>
                          </w:p>
                          <w:p w14:paraId="1A0B1121" w14:textId="77777777" w:rsidR="004B3248" w:rsidRDefault="004B3248" w:rsidP="002519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0A237" id="_x0000_t202" coordsize="21600,21600" o:spt="202" path="m,l,21600r21600,l21600,xe">
                <v:stroke joinstyle="miter"/>
                <v:path gradientshapeok="t" o:connecttype="rect"/>
              </v:shapetype>
              <v:shape id="Textfeld 1" o:spid="_x0000_s1026" type="#_x0000_t202" style="position:absolute;margin-left:43.15pt;margin-top:51.45pt;width:442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" fillcolor="#b9cce5" strokeweight=".5pt">
                <v:textbox>
                  <w:txbxContent>
                    <w:p w14:paraId="505CFAB7" w14:textId="77777777" w:rsidR="004B3248" w:rsidRPr="00A6055C" w:rsidRDefault="004B3248" w:rsidP="00251985">
                      <w:pPr>
                        <w:rPr>
                          <w:b/>
                          <w:bCs/>
                          <w:sz w:val="36"/>
                          <w:szCs w:val="36"/>
                        </w:rPr>
                      </w:pPr>
                      <w:r w:rsidRPr="00A6055C">
                        <w:rPr>
                          <w:b/>
                          <w:bCs/>
                          <w:sz w:val="36"/>
                          <w:szCs w:val="36"/>
                        </w:rPr>
                        <w:t>Belehrung zur GOST für 202</w:t>
                      </w:r>
                      <w:r>
                        <w:rPr>
                          <w:b/>
                          <w:bCs/>
                          <w:sz w:val="36"/>
                          <w:szCs w:val="36"/>
                        </w:rPr>
                        <w:t>4</w:t>
                      </w:r>
                      <w:r w:rsidRPr="00A6055C">
                        <w:rPr>
                          <w:b/>
                          <w:bCs/>
                          <w:sz w:val="36"/>
                          <w:szCs w:val="36"/>
                        </w:rPr>
                        <w:t>-202</w:t>
                      </w:r>
                      <w:r>
                        <w:rPr>
                          <w:b/>
                          <w:bCs/>
                          <w:sz w:val="36"/>
                          <w:szCs w:val="36"/>
                        </w:rPr>
                        <w:t>6</w:t>
                      </w:r>
                    </w:p>
                    <w:p w14:paraId="1A0B1121" w14:textId="77777777" w:rsidR="004B3248" w:rsidRDefault="004B3248" w:rsidP="00251985"/>
                  </w:txbxContent>
                </v:textbox>
              </v:shape>
            </w:pict>
          </mc:Fallback>
        </mc:AlternateContent>
      </w:r>
      <w:r w:rsidRPr="00E051A4">
        <w:rPr>
          <w:b/>
          <w:bCs/>
          <w:noProof/>
        </w:rPr>
        <w:drawing>
          <wp:inline distT="0" distB="0" distL="0" distR="0" wp14:anchorId="3F9C68B3" wp14:editId="7BD923EA">
            <wp:extent cx="6396389" cy="9207500"/>
            <wp:effectExtent l="0" t="0" r="4445"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6"/>
                    <a:stretch>
                      <a:fillRect/>
                    </a:stretch>
                  </pic:blipFill>
                  <pic:spPr>
                    <a:xfrm>
                      <a:off x="0" y="0"/>
                      <a:ext cx="6402410" cy="9216167"/>
                    </a:xfrm>
                    <a:prstGeom prst="rect">
                      <a:avLst/>
                    </a:prstGeom>
                  </pic:spPr>
                </pic:pic>
              </a:graphicData>
            </a:graphic>
          </wp:inline>
        </w:drawing>
      </w:r>
    </w:p>
    <w:p w14:paraId="63E80A7B" w14:textId="77777777" w:rsidR="00B242B8" w:rsidRDefault="00B242B8" w:rsidP="000D5436">
      <w:pPr>
        <w:rPr>
          <w:b/>
          <w:bCs/>
        </w:rPr>
      </w:pPr>
    </w:p>
    <w:p w14:paraId="54747DAC" w14:textId="77777777" w:rsidR="00B242B8" w:rsidRDefault="00B242B8" w:rsidP="000D5436">
      <w:pPr>
        <w:rPr>
          <w:b/>
          <w:bCs/>
        </w:rPr>
      </w:pPr>
    </w:p>
    <w:p w14:paraId="7B4B4FDD" w14:textId="4A1E3914" w:rsidR="00B242B8" w:rsidRDefault="00251985" w:rsidP="000D5436">
      <w:pPr>
        <w:rPr>
          <w:b/>
          <w:bCs/>
        </w:rPr>
      </w:pPr>
      <w:r w:rsidRPr="00203001">
        <w:rPr>
          <w:b/>
          <w:bCs/>
          <w:noProof/>
        </w:rPr>
        <w:drawing>
          <wp:inline distT="0" distB="0" distL="0" distR="0" wp14:anchorId="04808D96" wp14:editId="25B550DC">
            <wp:extent cx="6003541" cy="8650605"/>
            <wp:effectExtent l="0" t="0" r="381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7"/>
                    <a:stretch>
                      <a:fillRect/>
                    </a:stretch>
                  </pic:blipFill>
                  <pic:spPr>
                    <a:xfrm>
                      <a:off x="0" y="0"/>
                      <a:ext cx="6008013" cy="8657049"/>
                    </a:xfrm>
                    <a:prstGeom prst="rect">
                      <a:avLst/>
                    </a:prstGeom>
                  </pic:spPr>
                </pic:pic>
              </a:graphicData>
            </a:graphic>
          </wp:inline>
        </w:drawing>
      </w:r>
    </w:p>
    <w:p w14:paraId="3DB76EDC" w14:textId="77777777" w:rsidR="00B242B8" w:rsidRDefault="00B242B8" w:rsidP="000D5436">
      <w:pPr>
        <w:rPr>
          <w:b/>
          <w:bCs/>
        </w:rPr>
      </w:pPr>
    </w:p>
    <w:p w14:paraId="13595C92" w14:textId="77777777" w:rsidR="00B242B8" w:rsidRDefault="00B242B8" w:rsidP="000D5436">
      <w:pPr>
        <w:rPr>
          <w:b/>
          <w:bCs/>
        </w:rPr>
      </w:pPr>
    </w:p>
    <w:p w14:paraId="67D74CF3" w14:textId="77777777" w:rsidR="00B242B8" w:rsidRDefault="00B242B8" w:rsidP="000D5436">
      <w:pPr>
        <w:rPr>
          <w:b/>
          <w:bCs/>
        </w:rPr>
      </w:pPr>
    </w:p>
    <w:p w14:paraId="44E7634A" w14:textId="2E70B52F" w:rsidR="00B242B8" w:rsidRDefault="00251985" w:rsidP="000D5436">
      <w:pPr>
        <w:rPr>
          <w:b/>
          <w:bCs/>
        </w:rPr>
      </w:pPr>
      <w:r w:rsidRPr="00203001">
        <w:rPr>
          <w:noProof/>
        </w:rPr>
        <w:drawing>
          <wp:inline distT="0" distB="0" distL="0" distR="0" wp14:anchorId="34E39641" wp14:editId="7FEAA028">
            <wp:extent cx="6146800" cy="8836573"/>
            <wp:effectExtent l="0" t="0" r="0" b="3175"/>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18"/>
                    <a:stretch>
                      <a:fillRect/>
                    </a:stretch>
                  </pic:blipFill>
                  <pic:spPr>
                    <a:xfrm>
                      <a:off x="0" y="0"/>
                      <a:ext cx="6149954" cy="8841107"/>
                    </a:xfrm>
                    <a:prstGeom prst="rect">
                      <a:avLst/>
                    </a:prstGeom>
                  </pic:spPr>
                </pic:pic>
              </a:graphicData>
            </a:graphic>
          </wp:inline>
        </w:drawing>
      </w:r>
    </w:p>
    <w:p w14:paraId="6BEBE5C4" w14:textId="00121284" w:rsidR="000D5436" w:rsidRDefault="000D5436" w:rsidP="003A202E"/>
    <w:p w14:paraId="379D46C9" w14:textId="56E1C5DE" w:rsidR="005C296F" w:rsidRDefault="005C296F" w:rsidP="003A202E"/>
    <w:p w14:paraId="53E58900" w14:textId="6B99BB5C" w:rsidR="00D233F9" w:rsidRPr="00251985" w:rsidRDefault="00251985" w:rsidP="004D3663">
      <w:pPr>
        <w:pStyle w:val="Formatvorlage1"/>
        <w:numPr>
          <w:ilvl w:val="0"/>
          <w:numId w:val="16"/>
        </w:numPr>
        <w:rPr>
          <w:rFonts w:ascii="Arial" w:hAnsi="Arial" w:cs="Arial"/>
          <w:sz w:val="28"/>
          <w:szCs w:val="28"/>
          <w:highlight w:val="lightGray"/>
        </w:rPr>
      </w:pPr>
      <w:r w:rsidRPr="00251985">
        <w:rPr>
          <w:rFonts w:ascii="Arial" w:hAnsi="Arial" w:cs="Arial"/>
          <w:sz w:val="28"/>
          <w:szCs w:val="28"/>
          <w:highlight w:val="lightGray"/>
        </w:rPr>
        <w:lastRenderedPageBreak/>
        <w:t>Anhang</w:t>
      </w:r>
    </w:p>
    <w:p w14:paraId="65A4962B" w14:textId="77777777" w:rsidR="00D233F9" w:rsidRDefault="00D233F9" w:rsidP="003A202E"/>
    <w:p w14:paraId="2A5A1070" w14:textId="77777777" w:rsidR="00D233F9" w:rsidRPr="00EF269D" w:rsidRDefault="00D233F9" w:rsidP="00D233F9">
      <w:pPr>
        <w:pStyle w:val="Formatvorlage3"/>
        <w:rPr>
          <w:i/>
          <w:iCs/>
          <w:sz w:val="18"/>
          <w:szCs w:val="18"/>
        </w:rPr>
      </w:pPr>
      <w:bookmarkStart w:id="11" w:name="_Toc110079319"/>
      <w:r w:rsidRPr="00EF269D">
        <w:t>Ermittlung der Durchschnittsnote - GOSTV, § 31 und 32</w:t>
      </w:r>
      <w:bookmarkEnd w:id="11"/>
      <w:r w:rsidRPr="00EF269D">
        <w:t xml:space="preserve">  </w:t>
      </w:r>
    </w:p>
    <w:tbl>
      <w:tblPr>
        <w:tblStyle w:val="Tabellenraster"/>
        <w:tblW w:w="0" w:type="auto"/>
        <w:tblLook w:val="04A0" w:firstRow="1" w:lastRow="0" w:firstColumn="1" w:lastColumn="0" w:noHBand="0" w:noVBand="1"/>
      </w:tblPr>
      <w:tblGrid>
        <w:gridCol w:w="1938"/>
        <w:gridCol w:w="2518"/>
        <w:gridCol w:w="2024"/>
        <w:gridCol w:w="2582"/>
      </w:tblGrid>
      <w:tr w:rsidR="00D233F9" w:rsidRPr="00980290" w14:paraId="1036379B" w14:textId="77777777" w:rsidTr="004B3248">
        <w:tc>
          <w:tcPr>
            <w:tcW w:w="3535" w:type="dxa"/>
            <w:tcBorders>
              <w:right w:val="nil"/>
            </w:tcBorders>
            <w:shd w:val="clear" w:color="auto" w:fill="FFFF00"/>
          </w:tcPr>
          <w:p w14:paraId="5C356543" w14:textId="77777777" w:rsidR="00D233F9" w:rsidRPr="00980290" w:rsidRDefault="00D233F9" w:rsidP="004B3248">
            <w:pPr>
              <w:jc w:val="center"/>
              <w:rPr>
                <w:rFonts w:eastAsia="Times New Roman" w:cstheme="minorHAnsi"/>
                <w:b/>
                <w:i/>
                <w:sz w:val="24"/>
                <w:szCs w:val="24"/>
                <w:lang w:eastAsia="de-DE"/>
              </w:rPr>
            </w:pPr>
            <w:r w:rsidRPr="00980290">
              <w:rPr>
                <w:rFonts w:eastAsia="Times New Roman" w:cstheme="minorHAnsi"/>
                <w:b/>
                <w:sz w:val="24"/>
                <w:szCs w:val="24"/>
                <w:lang w:eastAsia="de-DE"/>
              </w:rPr>
              <w:t>Abschluss Klasse 12</w:t>
            </w:r>
          </w:p>
        </w:tc>
        <w:tc>
          <w:tcPr>
            <w:tcW w:w="3536" w:type="dxa"/>
            <w:tcBorders>
              <w:left w:val="nil"/>
            </w:tcBorders>
            <w:shd w:val="clear" w:color="auto" w:fill="FFFF00"/>
          </w:tcPr>
          <w:p w14:paraId="077AAD9C" w14:textId="77777777" w:rsidR="00D233F9" w:rsidRPr="00980290" w:rsidRDefault="00D233F9" w:rsidP="004B3248">
            <w:pPr>
              <w:rPr>
                <w:rFonts w:eastAsia="Times New Roman" w:cstheme="minorHAnsi"/>
                <w:b/>
                <w:i/>
                <w:sz w:val="24"/>
                <w:szCs w:val="24"/>
                <w:lang w:eastAsia="de-DE"/>
              </w:rPr>
            </w:pPr>
            <w:r w:rsidRPr="00980290">
              <w:rPr>
                <w:rFonts w:eastAsia="Times New Roman" w:cstheme="minorHAnsi"/>
                <w:b/>
                <w:sz w:val="24"/>
                <w:szCs w:val="24"/>
                <w:lang w:eastAsia="de-DE"/>
              </w:rPr>
              <w:t>Allg. Hochschulreife</w:t>
            </w:r>
          </w:p>
        </w:tc>
        <w:tc>
          <w:tcPr>
            <w:tcW w:w="3810" w:type="dxa"/>
            <w:tcBorders>
              <w:right w:val="nil"/>
            </w:tcBorders>
            <w:shd w:val="clear" w:color="auto" w:fill="EDEDED" w:themeFill="accent3" w:themeFillTint="33"/>
          </w:tcPr>
          <w:p w14:paraId="0862ED3A" w14:textId="77777777" w:rsidR="00D233F9" w:rsidRPr="00980290" w:rsidRDefault="00D233F9" w:rsidP="004B3248">
            <w:pPr>
              <w:rPr>
                <w:rFonts w:eastAsia="Times New Roman" w:cstheme="minorHAnsi"/>
                <w:b/>
                <w:i/>
                <w:sz w:val="24"/>
                <w:szCs w:val="24"/>
                <w:lang w:eastAsia="de-DE"/>
              </w:rPr>
            </w:pPr>
            <w:r w:rsidRPr="00980290">
              <w:rPr>
                <w:rFonts w:eastAsia="Times New Roman" w:cstheme="minorHAnsi"/>
                <w:b/>
                <w:sz w:val="24"/>
                <w:szCs w:val="24"/>
                <w:lang w:eastAsia="de-DE"/>
              </w:rPr>
              <w:t xml:space="preserve">Abschluss Klasse 11 </w:t>
            </w:r>
          </w:p>
        </w:tc>
        <w:tc>
          <w:tcPr>
            <w:tcW w:w="3544" w:type="dxa"/>
            <w:tcBorders>
              <w:left w:val="nil"/>
            </w:tcBorders>
            <w:shd w:val="clear" w:color="auto" w:fill="EDEDED" w:themeFill="accent3" w:themeFillTint="33"/>
          </w:tcPr>
          <w:p w14:paraId="56337C59" w14:textId="77777777" w:rsidR="00D233F9" w:rsidRPr="00980290" w:rsidRDefault="00D233F9" w:rsidP="004B3248">
            <w:pPr>
              <w:jc w:val="center"/>
              <w:rPr>
                <w:rFonts w:eastAsia="Times New Roman" w:cstheme="minorHAnsi"/>
                <w:b/>
                <w:i/>
                <w:sz w:val="24"/>
                <w:szCs w:val="24"/>
                <w:lang w:eastAsia="de-DE"/>
              </w:rPr>
            </w:pPr>
            <w:r w:rsidRPr="00980290">
              <w:rPr>
                <w:rFonts w:eastAsia="Times New Roman" w:cstheme="minorHAnsi"/>
                <w:b/>
                <w:sz w:val="24"/>
                <w:szCs w:val="24"/>
                <w:lang w:eastAsia="de-DE"/>
              </w:rPr>
              <w:t>Fachhochschulreife</w:t>
            </w:r>
          </w:p>
        </w:tc>
      </w:tr>
      <w:tr w:rsidR="00D233F9" w:rsidRPr="00233201" w14:paraId="054C0873" w14:textId="77777777" w:rsidTr="004B3248">
        <w:tc>
          <w:tcPr>
            <w:tcW w:w="3535" w:type="dxa"/>
            <w:shd w:val="clear" w:color="auto" w:fill="FFFF00"/>
          </w:tcPr>
          <w:p w14:paraId="0AFFDD8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Punkte</w:t>
            </w:r>
          </w:p>
        </w:tc>
        <w:tc>
          <w:tcPr>
            <w:tcW w:w="3536" w:type="dxa"/>
            <w:shd w:val="clear" w:color="auto" w:fill="FFFF00"/>
          </w:tcPr>
          <w:p w14:paraId="14E30C18"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Abiturdurchschnittsnote</w:t>
            </w:r>
          </w:p>
        </w:tc>
        <w:tc>
          <w:tcPr>
            <w:tcW w:w="3810" w:type="dxa"/>
            <w:shd w:val="clear" w:color="auto" w:fill="EDEDED" w:themeFill="accent3" w:themeFillTint="33"/>
          </w:tcPr>
          <w:p w14:paraId="6553AC17"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Punkte</w:t>
            </w:r>
          </w:p>
        </w:tc>
        <w:tc>
          <w:tcPr>
            <w:tcW w:w="3544" w:type="dxa"/>
            <w:shd w:val="clear" w:color="auto" w:fill="EDEDED" w:themeFill="accent3" w:themeFillTint="33"/>
          </w:tcPr>
          <w:p w14:paraId="55FDD11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Durchschnittsnote</w:t>
            </w:r>
          </w:p>
        </w:tc>
      </w:tr>
      <w:tr w:rsidR="00D233F9" w:rsidRPr="00233201" w14:paraId="54E38782" w14:textId="77777777" w:rsidTr="004B3248">
        <w:tc>
          <w:tcPr>
            <w:tcW w:w="3535" w:type="dxa"/>
            <w:shd w:val="clear" w:color="auto" w:fill="FFFF00"/>
          </w:tcPr>
          <w:p w14:paraId="50ECDF1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900 - 823</w:t>
            </w:r>
          </w:p>
        </w:tc>
        <w:tc>
          <w:tcPr>
            <w:tcW w:w="3536" w:type="dxa"/>
            <w:shd w:val="clear" w:color="auto" w:fill="FFFF00"/>
          </w:tcPr>
          <w:p w14:paraId="2A387CB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1,0</w:t>
            </w:r>
          </w:p>
        </w:tc>
        <w:tc>
          <w:tcPr>
            <w:tcW w:w="3810" w:type="dxa"/>
            <w:shd w:val="clear" w:color="auto" w:fill="EDEDED" w:themeFill="accent3" w:themeFillTint="33"/>
          </w:tcPr>
          <w:p w14:paraId="5414FA6D"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285 – 261</w:t>
            </w:r>
          </w:p>
        </w:tc>
        <w:tc>
          <w:tcPr>
            <w:tcW w:w="3544" w:type="dxa"/>
            <w:shd w:val="clear" w:color="auto" w:fill="EDEDED" w:themeFill="accent3" w:themeFillTint="33"/>
          </w:tcPr>
          <w:p w14:paraId="43D81D29"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1,0</w:t>
            </w:r>
          </w:p>
        </w:tc>
      </w:tr>
      <w:tr w:rsidR="00D233F9" w:rsidRPr="00233201" w14:paraId="3043E555" w14:textId="77777777" w:rsidTr="004B3248">
        <w:tc>
          <w:tcPr>
            <w:tcW w:w="3535" w:type="dxa"/>
            <w:shd w:val="clear" w:color="auto" w:fill="FFFF00"/>
          </w:tcPr>
          <w:p w14:paraId="37D2695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822 - 805</w:t>
            </w:r>
          </w:p>
        </w:tc>
        <w:tc>
          <w:tcPr>
            <w:tcW w:w="3536" w:type="dxa"/>
            <w:shd w:val="clear" w:color="auto" w:fill="FFFF00"/>
          </w:tcPr>
          <w:p w14:paraId="1E20ADD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1,1</w:t>
            </w:r>
          </w:p>
        </w:tc>
        <w:tc>
          <w:tcPr>
            <w:tcW w:w="3810" w:type="dxa"/>
            <w:shd w:val="clear" w:color="auto" w:fill="EDEDED" w:themeFill="accent3" w:themeFillTint="33"/>
          </w:tcPr>
          <w:p w14:paraId="66B8D1A9"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260 – 255</w:t>
            </w:r>
          </w:p>
        </w:tc>
        <w:tc>
          <w:tcPr>
            <w:tcW w:w="3544" w:type="dxa"/>
            <w:shd w:val="clear" w:color="auto" w:fill="EDEDED" w:themeFill="accent3" w:themeFillTint="33"/>
          </w:tcPr>
          <w:p w14:paraId="5B503D1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1,1</w:t>
            </w:r>
          </w:p>
        </w:tc>
      </w:tr>
      <w:tr w:rsidR="00D233F9" w:rsidRPr="00233201" w14:paraId="2DD36001" w14:textId="77777777" w:rsidTr="004B3248">
        <w:tc>
          <w:tcPr>
            <w:tcW w:w="3535" w:type="dxa"/>
            <w:shd w:val="clear" w:color="auto" w:fill="FFFF00"/>
          </w:tcPr>
          <w:p w14:paraId="37C1C924"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804 - 787</w:t>
            </w:r>
          </w:p>
        </w:tc>
        <w:tc>
          <w:tcPr>
            <w:tcW w:w="3536" w:type="dxa"/>
            <w:shd w:val="clear" w:color="auto" w:fill="FFFF00"/>
          </w:tcPr>
          <w:p w14:paraId="204E4D1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1,2</w:t>
            </w:r>
          </w:p>
        </w:tc>
        <w:tc>
          <w:tcPr>
            <w:tcW w:w="3810" w:type="dxa"/>
            <w:shd w:val="clear" w:color="auto" w:fill="EDEDED" w:themeFill="accent3" w:themeFillTint="33"/>
          </w:tcPr>
          <w:p w14:paraId="76EF104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254 – 249</w:t>
            </w:r>
          </w:p>
        </w:tc>
        <w:tc>
          <w:tcPr>
            <w:tcW w:w="3544" w:type="dxa"/>
            <w:shd w:val="clear" w:color="auto" w:fill="EDEDED" w:themeFill="accent3" w:themeFillTint="33"/>
          </w:tcPr>
          <w:p w14:paraId="4C4FD60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1,2</w:t>
            </w:r>
          </w:p>
        </w:tc>
      </w:tr>
      <w:tr w:rsidR="00D233F9" w:rsidRPr="00233201" w14:paraId="3EF08976" w14:textId="77777777" w:rsidTr="004B3248">
        <w:tc>
          <w:tcPr>
            <w:tcW w:w="3535" w:type="dxa"/>
            <w:shd w:val="clear" w:color="auto" w:fill="FFFF00"/>
          </w:tcPr>
          <w:p w14:paraId="2116D172"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786 - 769</w:t>
            </w:r>
          </w:p>
        </w:tc>
        <w:tc>
          <w:tcPr>
            <w:tcW w:w="3536" w:type="dxa"/>
            <w:shd w:val="clear" w:color="auto" w:fill="FFFF00"/>
          </w:tcPr>
          <w:p w14:paraId="036DB60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1,3</w:t>
            </w:r>
          </w:p>
        </w:tc>
        <w:tc>
          <w:tcPr>
            <w:tcW w:w="3810" w:type="dxa"/>
            <w:shd w:val="clear" w:color="auto" w:fill="EDEDED" w:themeFill="accent3" w:themeFillTint="33"/>
          </w:tcPr>
          <w:p w14:paraId="22ED7D3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248 – 244</w:t>
            </w:r>
          </w:p>
        </w:tc>
        <w:tc>
          <w:tcPr>
            <w:tcW w:w="3544" w:type="dxa"/>
            <w:shd w:val="clear" w:color="auto" w:fill="EDEDED" w:themeFill="accent3" w:themeFillTint="33"/>
          </w:tcPr>
          <w:p w14:paraId="0BEA84AD"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1,3</w:t>
            </w:r>
          </w:p>
        </w:tc>
      </w:tr>
      <w:tr w:rsidR="00D233F9" w:rsidRPr="00233201" w14:paraId="30805469" w14:textId="77777777" w:rsidTr="004B3248">
        <w:tc>
          <w:tcPr>
            <w:tcW w:w="3535" w:type="dxa"/>
            <w:shd w:val="clear" w:color="auto" w:fill="FFFF00"/>
          </w:tcPr>
          <w:p w14:paraId="2CD63894"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768 - 751</w:t>
            </w:r>
          </w:p>
        </w:tc>
        <w:tc>
          <w:tcPr>
            <w:tcW w:w="3536" w:type="dxa"/>
            <w:shd w:val="clear" w:color="auto" w:fill="FFFF00"/>
          </w:tcPr>
          <w:p w14:paraId="31454EE6"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1,4</w:t>
            </w:r>
          </w:p>
        </w:tc>
        <w:tc>
          <w:tcPr>
            <w:tcW w:w="3810" w:type="dxa"/>
            <w:shd w:val="clear" w:color="auto" w:fill="EDEDED" w:themeFill="accent3" w:themeFillTint="33"/>
          </w:tcPr>
          <w:p w14:paraId="4AF08BD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 xml:space="preserve">243 – 238 </w:t>
            </w:r>
          </w:p>
        </w:tc>
        <w:tc>
          <w:tcPr>
            <w:tcW w:w="3544" w:type="dxa"/>
            <w:shd w:val="clear" w:color="auto" w:fill="EDEDED" w:themeFill="accent3" w:themeFillTint="33"/>
          </w:tcPr>
          <w:p w14:paraId="0930CEF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1,4</w:t>
            </w:r>
          </w:p>
        </w:tc>
      </w:tr>
      <w:tr w:rsidR="00D233F9" w:rsidRPr="00233201" w14:paraId="3C4D7FFD" w14:textId="77777777" w:rsidTr="004B3248">
        <w:tc>
          <w:tcPr>
            <w:tcW w:w="3535" w:type="dxa"/>
            <w:shd w:val="clear" w:color="auto" w:fill="FFFF00"/>
          </w:tcPr>
          <w:p w14:paraId="46331DF4"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750 - 733</w:t>
            </w:r>
          </w:p>
        </w:tc>
        <w:tc>
          <w:tcPr>
            <w:tcW w:w="3536" w:type="dxa"/>
            <w:shd w:val="clear" w:color="auto" w:fill="FFFF00"/>
          </w:tcPr>
          <w:p w14:paraId="3211035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1,5</w:t>
            </w:r>
          </w:p>
        </w:tc>
        <w:tc>
          <w:tcPr>
            <w:tcW w:w="3810" w:type="dxa"/>
            <w:shd w:val="clear" w:color="auto" w:fill="EDEDED" w:themeFill="accent3" w:themeFillTint="33"/>
          </w:tcPr>
          <w:p w14:paraId="51BAEBF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237 – 232</w:t>
            </w:r>
          </w:p>
        </w:tc>
        <w:tc>
          <w:tcPr>
            <w:tcW w:w="3544" w:type="dxa"/>
            <w:shd w:val="clear" w:color="auto" w:fill="EDEDED" w:themeFill="accent3" w:themeFillTint="33"/>
          </w:tcPr>
          <w:p w14:paraId="0AFA3846"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1,5</w:t>
            </w:r>
          </w:p>
        </w:tc>
      </w:tr>
      <w:tr w:rsidR="00D233F9" w:rsidRPr="00233201" w14:paraId="6FD4F9EB" w14:textId="77777777" w:rsidTr="004B3248">
        <w:tc>
          <w:tcPr>
            <w:tcW w:w="3535" w:type="dxa"/>
            <w:shd w:val="clear" w:color="auto" w:fill="FFFF00"/>
          </w:tcPr>
          <w:p w14:paraId="0433ED59"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732 - 715</w:t>
            </w:r>
          </w:p>
        </w:tc>
        <w:tc>
          <w:tcPr>
            <w:tcW w:w="3536" w:type="dxa"/>
            <w:shd w:val="clear" w:color="auto" w:fill="FFFF00"/>
          </w:tcPr>
          <w:p w14:paraId="57251A0A"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1,6</w:t>
            </w:r>
          </w:p>
        </w:tc>
        <w:tc>
          <w:tcPr>
            <w:tcW w:w="3810" w:type="dxa"/>
            <w:shd w:val="clear" w:color="auto" w:fill="EDEDED" w:themeFill="accent3" w:themeFillTint="33"/>
          </w:tcPr>
          <w:p w14:paraId="4564E00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231 – 227</w:t>
            </w:r>
          </w:p>
        </w:tc>
        <w:tc>
          <w:tcPr>
            <w:tcW w:w="3544" w:type="dxa"/>
            <w:shd w:val="clear" w:color="auto" w:fill="EDEDED" w:themeFill="accent3" w:themeFillTint="33"/>
          </w:tcPr>
          <w:p w14:paraId="49F24F3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1,6</w:t>
            </w:r>
          </w:p>
        </w:tc>
      </w:tr>
      <w:tr w:rsidR="00D233F9" w:rsidRPr="00233201" w14:paraId="20E4AA69" w14:textId="77777777" w:rsidTr="004B3248">
        <w:tc>
          <w:tcPr>
            <w:tcW w:w="3535" w:type="dxa"/>
            <w:shd w:val="clear" w:color="auto" w:fill="FFFF00"/>
          </w:tcPr>
          <w:p w14:paraId="58849485"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714 - 697</w:t>
            </w:r>
          </w:p>
        </w:tc>
        <w:tc>
          <w:tcPr>
            <w:tcW w:w="3536" w:type="dxa"/>
            <w:shd w:val="clear" w:color="auto" w:fill="FFFF00"/>
          </w:tcPr>
          <w:p w14:paraId="71429EB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1,7</w:t>
            </w:r>
          </w:p>
        </w:tc>
        <w:tc>
          <w:tcPr>
            <w:tcW w:w="3810" w:type="dxa"/>
            <w:shd w:val="clear" w:color="auto" w:fill="EDEDED" w:themeFill="accent3" w:themeFillTint="33"/>
          </w:tcPr>
          <w:p w14:paraId="23D08C2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 xml:space="preserve">226 – 221 </w:t>
            </w:r>
          </w:p>
        </w:tc>
        <w:tc>
          <w:tcPr>
            <w:tcW w:w="3544" w:type="dxa"/>
            <w:shd w:val="clear" w:color="auto" w:fill="EDEDED" w:themeFill="accent3" w:themeFillTint="33"/>
          </w:tcPr>
          <w:p w14:paraId="129CB55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1,7</w:t>
            </w:r>
          </w:p>
        </w:tc>
      </w:tr>
      <w:tr w:rsidR="00D233F9" w:rsidRPr="00233201" w14:paraId="7136C7C0" w14:textId="77777777" w:rsidTr="004B3248">
        <w:tc>
          <w:tcPr>
            <w:tcW w:w="3535" w:type="dxa"/>
            <w:shd w:val="clear" w:color="auto" w:fill="FFFF00"/>
          </w:tcPr>
          <w:p w14:paraId="7F6A4AA5"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696 - 679</w:t>
            </w:r>
          </w:p>
        </w:tc>
        <w:tc>
          <w:tcPr>
            <w:tcW w:w="3536" w:type="dxa"/>
            <w:shd w:val="clear" w:color="auto" w:fill="FFFF00"/>
          </w:tcPr>
          <w:p w14:paraId="2BBE873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1,8</w:t>
            </w:r>
          </w:p>
        </w:tc>
        <w:tc>
          <w:tcPr>
            <w:tcW w:w="3810" w:type="dxa"/>
            <w:shd w:val="clear" w:color="auto" w:fill="EDEDED" w:themeFill="accent3" w:themeFillTint="33"/>
          </w:tcPr>
          <w:p w14:paraId="47570D3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220 – 215</w:t>
            </w:r>
          </w:p>
        </w:tc>
        <w:tc>
          <w:tcPr>
            <w:tcW w:w="3544" w:type="dxa"/>
            <w:shd w:val="clear" w:color="auto" w:fill="EDEDED" w:themeFill="accent3" w:themeFillTint="33"/>
          </w:tcPr>
          <w:p w14:paraId="71A20F6D"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1,8</w:t>
            </w:r>
          </w:p>
        </w:tc>
      </w:tr>
      <w:tr w:rsidR="00D233F9" w:rsidRPr="00233201" w14:paraId="0535E5AD" w14:textId="77777777" w:rsidTr="004B3248">
        <w:tc>
          <w:tcPr>
            <w:tcW w:w="3535" w:type="dxa"/>
            <w:shd w:val="clear" w:color="auto" w:fill="FFFF00"/>
          </w:tcPr>
          <w:p w14:paraId="5D99F407"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678 - 661</w:t>
            </w:r>
          </w:p>
        </w:tc>
        <w:tc>
          <w:tcPr>
            <w:tcW w:w="3536" w:type="dxa"/>
            <w:shd w:val="clear" w:color="auto" w:fill="FFFF00"/>
          </w:tcPr>
          <w:p w14:paraId="7633A44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1,9</w:t>
            </w:r>
          </w:p>
        </w:tc>
        <w:tc>
          <w:tcPr>
            <w:tcW w:w="3810" w:type="dxa"/>
            <w:shd w:val="clear" w:color="auto" w:fill="EDEDED" w:themeFill="accent3" w:themeFillTint="33"/>
          </w:tcPr>
          <w:p w14:paraId="36333687"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 xml:space="preserve">214 – 210 </w:t>
            </w:r>
          </w:p>
        </w:tc>
        <w:tc>
          <w:tcPr>
            <w:tcW w:w="3544" w:type="dxa"/>
            <w:shd w:val="clear" w:color="auto" w:fill="EDEDED" w:themeFill="accent3" w:themeFillTint="33"/>
          </w:tcPr>
          <w:p w14:paraId="65BFABFD"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1,9</w:t>
            </w:r>
          </w:p>
        </w:tc>
      </w:tr>
      <w:tr w:rsidR="00D233F9" w:rsidRPr="00233201" w14:paraId="28DAF20E" w14:textId="77777777" w:rsidTr="004B3248">
        <w:tc>
          <w:tcPr>
            <w:tcW w:w="3535" w:type="dxa"/>
            <w:shd w:val="clear" w:color="auto" w:fill="FFFF00"/>
          </w:tcPr>
          <w:p w14:paraId="7FB8CC60"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660 - 643</w:t>
            </w:r>
          </w:p>
        </w:tc>
        <w:tc>
          <w:tcPr>
            <w:tcW w:w="3536" w:type="dxa"/>
            <w:shd w:val="clear" w:color="auto" w:fill="FFFF00"/>
          </w:tcPr>
          <w:p w14:paraId="6F85775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2,0</w:t>
            </w:r>
          </w:p>
        </w:tc>
        <w:tc>
          <w:tcPr>
            <w:tcW w:w="3810" w:type="dxa"/>
            <w:shd w:val="clear" w:color="auto" w:fill="EDEDED" w:themeFill="accent3" w:themeFillTint="33"/>
          </w:tcPr>
          <w:p w14:paraId="6E40E14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209 – 204</w:t>
            </w:r>
          </w:p>
        </w:tc>
        <w:tc>
          <w:tcPr>
            <w:tcW w:w="3544" w:type="dxa"/>
            <w:shd w:val="clear" w:color="auto" w:fill="EDEDED" w:themeFill="accent3" w:themeFillTint="33"/>
          </w:tcPr>
          <w:p w14:paraId="4A0E7CEA"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2,0</w:t>
            </w:r>
          </w:p>
        </w:tc>
      </w:tr>
      <w:tr w:rsidR="00D233F9" w:rsidRPr="00233201" w14:paraId="328D87C8" w14:textId="77777777" w:rsidTr="004B3248">
        <w:tc>
          <w:tcPr>
            <w:tcW w:w="3535" w:type="dxa"/>
            <w:shd w:val="clear" w:color="auto" w:fill="FFFF00"/>
          </w:tcPr>
          <w:p w14:paraId="7284BCC7"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642 - 625</w:t>
            </w:r>
          </w:p>
        </w:tc>
        <w:tc>
          <w:tcPr>
            <w:tcW w:w="3536" w:type="dxa"/>
            <w:shd w:val="clear" w:color="auto" w:fill="FFFF00"/>
          </w:tcPr>
          <w:p w14:paraId="694B194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2,1</w:t>
            </w:r>
          </w:p>
        </w:tc>
        <w:tc>
          <w:tcPr>
            <w:tcW w:w="3810" w:type="dxa"/>
            <w:shd w:val="clear" w:color="auto" w:fill="EDEDED" w:themeFill="accent3" w:themeFillTint="33"/>
          </w:tcPr>
          <w:p w14:paraId="011488F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203 – 198</w:t>
            </w:r>
          </w:p>
        </w:tc>
        <w:tc>
          <w:tcPr>
            <w:tcW w:w="3544" w:type="dxa"/>
            <w:shd w:val="clear" w:color="auto" w:fill="EDEDED" w:themeFill="accent3" w:themeFillTint="33"/>
          </w:tcPr>
          <w:p w14:paraId="0BD62D1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2,1</w:t>
            </w:r>
          </w:p>
        </w:tc>
      </w:tr>
      <w:tr w:rsidR="00D233F9" w:rsidRPr="00233201" w14:paraId="43AEB359" w14:textId="77777777" w:rsidTr="004B3248">
        <w:tc>
          <w:tcPr>
            <w:tcW w:w="3535" w:type="dxa"/>
            <w:shd w:val="clear" w:color="auto" w:fill="FFFF00"/>
          </w:tcPr>
          <w:p w14:paraId="7A9EC541"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624 - 607</w:t>
            </w:r>
          </w:p>
        </w:tc>
        <w:tc>
          <w:tcPr>
            <w:tcW w:w="3536" w:type="dxa"/>
            <w:shd w:val="clear" w:color="auto" w:fill="FFFF00"/>
          </w:tcPr>
          <w:p w14:paraId="38023CA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2,2</w:t>
            </w:r>
          </w:p>
        </w:tc>
        <w:tc>
          <w:tcPr>
            <w:tcW w:w="3810" w:type="dxa"/>
            <w:shd w:val="clear" w:color="auto" w:fill="EDEDED" w:themeFill="accent3" w:themeFillTint="33"/>
          </w:tcPr>
          <w:p w14:paraId="48DD691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197 – 192</w:t>
            </w:r>
          </w:p>
        </w:tc>
        <w:tc>
          <w:tcPr>
            <w:tcW w:w="3544" w:type="dxa"/>
            <w:shd w:val="clear" w:color="auto" w:fill="EDEDED" w:themeFill="accent3" w:themeFillTint="33"/>
          </w:tcPr>
          <w:p w14:paraId="7114BD4A"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2,2</w:t>
            </w:r>
          </w:p>
        </w:tc>
      </w:tr>
      <w:tr w:rsidR="00D233F9" w:rsidRPr="00233201" w14:paraId="72E0661B" w14:textId="77777777" w:rsidTr="004B3248">
        <w:tc>
          <w:tcPr>
            <w:tcW w:w="3535" w:type="dxa"/>
            <w:shd w:val="clear" w:color="auto" w:fill="FFFF00"/>
          </w:tcPr>
          <w:p w14:paraId="202333BA"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606 - 589</w:t>
            </w:r>
          </w:p>
        </w:tc>
        <w:tc>
          <w:tcPr>
            <w:tcW w:w="3536" w:type="dxa"/>
            <w:shd w:val="clear" w:color="auto" w:fill="FFFF00"/>
          </w:tcPr>
          <w:p w14:paraId="01842A9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2,3</w:t>
            </w:r>
          </w:p>
        </w:tc>
        <w:tc>
          <w:tcPr>
            <w:tcW w:w="3810" w:type="dxa"/>
            <w:shd w:val="clear" w:color="auto" w:fill="EDEDED" w:themeFill="accent3" w:themeFillTint="33"/>
          </w:tcPr>
          <w:p w14:paraId="4663537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191 – 187</w:t>
            </w:r>
          </w:p>
        </w:tc>
        <w:tc>
          <w:tcPr>
            <w:tcW w:w="3544" w:type="dxa"/>
            <w:shd w:val="clear" w:color="auto" w:fill="EDEDED" w:themeFill="accent3" w:themeFillTint="33"/>
          </w:tcPr>
          <w:p w14:paraId="6B85462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2,3</w:t>
            </w:r>
          </w:p>
        </w:tc>
      </w:tr>
      <w:tr w:rsidR="00D233F9" w:rsidRPr="00233201" w14:paraId="382962A9" w14:textId="77777777" w:rsidTr="004B3248">
        <w:tc>
          <w:tcPr>
            <w:tcW w:w="3535" w:type="dxa"/>
            <w:shd w:val="clear" w:color="auto" w:fill="FFFF00"/>
          </w:tcPr>
          <w:p w14:paraId="25BA1F68"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588 - 571</w:t>
            </w:r>
          </w:p>
        </w:tc>
        <w:tc>
          <w:tcPr>
            <w:tcW w:w="3536" w:type="dxa"/>
            <w:shd w:val="clear" w:color="auto" w:fill="FFFF00"/>
          </w:tcPr>
          <w:p w14:paraId="7053AD86"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2,4</w:t>
            </w:r>
          </w:p>
        </w:tc>
        <w:tc>
          <w:tcPr>
            <w:tcW w:w="3810" w:type="dxa"/>
            <w:shd w:val="clear" w:color="auto" w:fill="EDEDED" w:themeFill="accent3" w:themeFillTint="33"/>
          </w:tcPr>
          <w:p w14:paraId="5534D83A"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186 – 181</w:t>
            </w:r>
          </w:p>
        </w:tc>
        <w:tc>
          <w:tcPr>
            <w:tcW w:w="3544" w:type="dxa"/>
            <w:shd w:val="clear" w:color="auto" w:fill="EDEDED" w:themeFill="accent3" w:themeFillTint="33"/>
          </w:tcPr>
          <w:p w14:paraId="67580E4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2,4</w:t>
            </w:r>
          </w:p>
        </w:tc>
      </w:tr>
      <w:tr w:rsidR="00D233F9" w:rsidRPr="00233201" w14:paraId="0927B87B" w14:textId="77777777" w:rsidTr="004B3248">
        <w:tc>
          <w:tcPr>
            <w:tcW w:w="3535" w:type="dxa"/>
            <w:shd w:val="clear" w:color="auto" w:fill="FFFF00"/>
          </w:tcPr>
          <w:p w14:paraId="26BABA33"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570 - 553</w:t>
            </w:r>
          </w:p>
        </w:tc>
        <w:tc>
          <w:tcPr>
            <w:tcW w:w="3536" w:type="dxa"/>
            <w:shd w:val="clear" w:color="auto" w:fill="FFFF00"/>
          </w:tcPr>
          <w:p w14:paraId="6485F0F8"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2,5</w:t>
            </w:r>
          </w:p>
        </w:tc>
        <w:tc>
          <w:tcPr>
            <w:tcW w:w="3810" w:type="dxa"/>
            <w:shd w:val="clear" w:color="auto" w:fill="EDEDED" w:themeFill="accent3" w:themeFillTint="33"/>
          </w:tcPr>
          <w:p w14:paraId="017A4E0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180 – 175</w:t>
            </w:r>
          </w:p>
        </w:tc>
        <w:tc>
          <w:tcPr>
            <w:tcW w:w="3544" w:type="dxa"/>
            <w:shd w:val="clear" w:color="auto" w:fill="EDEDED" w:themeFill="accent3" w:themeFillTint="33"/>
          </w:tcPr>
          <w:p w14:paraId="4C0F7C7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2,5</w:t>
            </w:r>
          </w:p>
        </w:tc>
      </w:tr>
      <w:tr w:rsidR="00D233F9" w:rsidRPr="00233201" w14:paraId="6CECF9B5" w14:textId="77777777" w:rsidTr="004B3248">
        <w:tc>
          <w:tcPr>
            <w:tcW w:w="3535" w:type="dxa"/>
            <w:shd w:val="clear" w:color="auto" w:fill="FFFF00"/>
          </w:tcPr>
          <w:p w14:paraId="53DD094B"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552 - 535</w:t>
            </w:r>
          </w:p>
        </w:tc>
        <w:tc>
          <w:tcPr>
            <w:tcW w:w="3536" w:type="dxa"/>
            <w:shd w:val="clear" w:color="auto" w:fill="FFFF00"/>
          </w:tcPr>
          <w:p w14:paraId="61BA6E7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2,6</w:t>
            </w:r>
          </w:p>
        </w:tc>
        <w:tc>
          <w:tcPr>
            <w:tcW w:w="3810" w:type="dxa"/>
            <w:shd w:val="clear" w:color="auto" w:fill="EDEDED" w:themeFill="accent3" w:themeFillTint="33"/>
          </w:tcPr>
          <w:p w14:paraId="482BC9F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174 – 170</w:t>
            </w:r>
          </w:p>
        </w:tc>
        <w:tc>
          <w:tcPr>
            <w:tcW w:w="3544" w:type="dxa"/>
            <w:shd w:val="clear" w:color="auto" w:fill="EDEDED" w:themeFill="accent3" w:themeFillTint="33"/>
          </w:tcPr>
          <w:p w14:paraId="52F06F5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2,6</w:t>
            </w:r>
          </w:p>
        </w:tc>
      </w:tr>
      <w:tr w:rsidR="00D233F9" w:rsidRPr="00233201" w14:paraId="207F2ABB" w14:textId="77777777" w:rsidTr="004B3248">
        <w:tc>
          <w:tcPr>
            <w:tcW w:w="3535" w:type="dxa"/>
            <w:shd w:val="clear" w:color="auto" w:fill="FFFF00"/>
          </w:tcPr>
          <w:p w14:paraId="5A347410"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534 - 517</w:t>
            </w:r>
          </w:p>
        </w:tc>
        <w:tc>
          <w:tcPr>
            <w:tcW w:w="3536" w:type="dxa"/>
            <w:shd w:val="clear" w:color="auto" w:fill="FFFF00"/>
          </w:tcPr>
          <w:p w14:paraId="29556574"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2,7</w:t>
            </w:r>
          </w:p>
        </w:tc>
        <w:tc>
          <w:tcPr>
            <w:tcW w:w="3810" w:type="dxa"/>
            <w:shd w:val="clear" w:color="auto" w:fill="EDEDED" w:themeFill="accent3" w:themeFillTint="33"/>
          </w:tcPr>
          <w:p w14:paraId="4C21CC3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169 – 164</w:t>
            </w:r>
          </w:p>
        </w:tc>
        <w:tc>
          <w:tcPr>
            <w:tcW w:w="3544" w:type="dxa"/>
            <w:shd w:val="clear" w:color="auto" w:fill="EDEDED" w:themeFill="accent3" w:themeFillTint="33"/>
          </w:tcPr>
          <w:p w14:paraId="47A5035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2,7</w:t>
            </w:r>
          </w:p>
        </w:tc>
      </w:tr>
      <w:tr w:rsidR="00D233F9" w:rsidRPr="00233201" w14:paraId="1F97E39A" w14:textId="77777777" w:rsidTr="004B3248">
        <w:tc>
          <w:tcPr>
            <w:tcW w:w="3535" w:type="dxa"/>
            <w:shd w:val="clear" w:color="auto" w:fill="FFFF00"/>
          </w:tcPr>
          <w:p w14:paraId="49970BE5"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516 - 499</w:t>
            </w:r>
          </w:p>
        </w:tc>
        <w:tc>
          <w:tcPr>
            <w:tcW w:w="3536" w:type="dxa"/>
            <w:shd w:val="clear" w:color="auto" w:fill="FFFF00"/>
          </w:tcPr>
          <w:p w14:paraId="42B0205D"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2,8</w:t>
            </w:r>
          </w:p>
        </w:tc>
        <w:tc>
          <w:tcPr>
            <w:tcW w:w="3810" w:type="dxa"/>
            <w:shd w:val="clear" w:color="auto" w:fill="EDEDED" w:themeFill="accent3" w:themeFillTint="33"/>
          </w:tcPr>
          <w:p w14:paraId="79D6774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163 – 158</w:t>
            </w:r>
          </w:p>
        </w:tc>
        <w:tc>
          <w:tcPr>
            <w:tcW w:w="3544" w:type="dxa"/>
            <w:shd w:val="clear" w:color="auto" w:fill="EDEDED" w:themeFill="accent3" w:themeFillTint="33"/>
          </w:tcPr>
          <w:p w14:paraId="33AA194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2,8</w:t>
            </w:r>
          </w:p>
        </w:tc>
      </w:tr>
      <w:tr w:rsidR="00D233F9" w:rsidRPr="00233201" w14:paraId="5044278A" w14:textId="77777777" w:rsidTr="004B3248">
        <w:tc>
          <w:tcPr>
            <w:tcW w:w="3535" w:type="dxa"/>
            <w:shd w:val="clear" w:color="auto" w:fill="FFFF00"/>
          </w:tcPr>
          <w:p w14:paraId="210350A1"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498 - 481</w:t>
            </w:r>
          </w:p>
        </w:tc>
        <w:tc>
          <w:tcPr>
            <w:tcW w:w="3536" w:type="dxa"/>
            <w:shd w:val="clear" w:color="auto" w:fill="FFFF00"/>
          </w:tcPr>
          <w:p w14:paraId="1739077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2,9</w:t>
            </w:r>
          </w:p>
        </w:tc>
        <w:tc>
          <w:tcPr>
            <w:tcW w:w="3810" w:type="dxa"/>
            <w:shd w:val="clear" w:color="auto" w:fill="EDEDED" w:themeFill="accent3" w:themeFillTint="33"/>
          </w:tcPr>
          <w:p w14:paraId="01E0CF1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157 – 153</w:t>
            </w:r>
          </w:p>
        </w:tc>
        <w:tc>
          <w:tcPr>
            <w:tcW w:w="3544" w:type="dxa"/>
            <w:shd w:val="clear" w:color="auto" w:fill="EDEDED" w:themeFill="accent3" w:themeFillTint="33"/>
          </w:tcPr>
          <w:p w14:paraId="2875F4F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2,9</w:t>
            </w:r>
          </w:p>
        </w:tc>
      </w:tr>
      <w:tr w:rsidR="00D233F9" w:rsidRPr="00233201" w14:paraId="41ED4D38" w14:textId="77777777" w:rsidTr="004B3248">
        <w:tc>
          <w:tcPr>
            <w:tcW w:w="3535" w:type="dxa"/>
            <w:shd w:val="clear" w:color="auto" w:fill="FFFF00"/>
          </w:tcPr>
          <w:p w14:paraId="61ADA841"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480 - 463</w:t>
            </w:r>
          </w:p>
        </w:tc>
        <w:tc>
          <w:tcPr>
            <w:tcW w:w="3536" w:type="dxa"/>
            <w:shd w:val="clear" w:color="auto" w:fill="FFFF00"/>
          </w:tcPr>
          <w:p w14:paraId="5E1CBE9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3,0</w:t>
            </w:r>
          </w:p>
        </w:tc>
        <w:tc>
          <w:tcPr>
            <w:tcW w:w="3810" w:type="dxa"/>
            <w:shd w:val="clear" w:color="auto" w:fill="EDEDED" w:themeFill="accent3" w:themeFillTint="33"/>
          </w:tcPr>
          <w:p w14:paraId="0FC9C104"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152 – 147</w:t>
            </w:r>
          </w:p>
        </w:tc>
        <w:tc>
          <w:tcPr>
            <w:tcW w:w="3544" w:type="dxa"/>
            <w:shd w:val="clear" w:color="auto" w:fill="EDEDED" w:themeFill="accent3" w:themeFillTint="33"/>
          </w:tcPr>
          <w:p w14:paraId="49FE7578"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3,0</w:t>
            </w:r>
          </w:p>
        </w:tc>
      </w:tr>
      <w:tr w:rsidR="00D233F9" w:rsidRPr="00233201" w14:paraId="56E13825" w14:textId="77777777" w:rsidTr="004B3248">
        <w:tc>
          <w:tcPr>
            <w:tcW w:w="3535" w:type="dxa"/>
            <w:shd w:val="clear" w:color="auto" w:fill="FFFF00"/>
          </w:tcPr>
          <w:p w14:paraId="47B821E7"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462 - 445</w:t>
            </w:r>
          </w:p>
        </w:tc>
        <w:tc>
          <w:tcPr>
            <w:tcW w:w="3536" w:type="dxa"/>
            <w:shd w:val="clear" w:color="auto" w:fill="FFFF00"/>
          </w:tcPr>
          <w:p w14:paraId="7DF97C79"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3,1</w:t>
            </w:r>
          </w:p>
        </w:tc>
        <w:tc>
          <w:tcPr>
            <w:tcW w:w="3810" w:type="dxa"/>
            <w:shd w:val="clear" w:color="auto" w:fill="EDEDED" w:themeFill="accent3" w:themeFillTint="33"/>
          </w:tcPr>
          <w:p w14:paraId="67291AD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146 – 141</w:t>
            </w:r>
          </w:p>
        </w:tc>
        <w:tc>
          <w:tcPr>
            <w:tcW w:w="3544" w:type="dxa"/>
            <w:shd w:val="clear" w:color="auto" w:fill="EDEDED" w:themeFill="accent3" w:themeFillTint="33"/>
          </w:tcPr>
          <w:p w14:paraId="2EF70E0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3,1</w:t>
            </w:r>
          </w:p>
        </w:tc>
      </w:tr>
      <w:tr w:rsidR="00D233F9" w:rsidRPr="00233201" w14:paraId="005AF7B6" w14:textId="77777777" w:rsidTr="004B3248">
        <w:tc>
          <w:tcPr>
            <w:tcW w:w="3535" w:type="dxa"/>
            <w:shd w:val="clear" w:color="auto" w:fill="FFFF00"/>
          </w:tcPr>
          <w:p w14:paraId="1933BFFB"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444 - 427</w:t>
            </w:r>
          </w:p>
        </w:tc>
        <w:tc>
          <w:tcPr>
            <w:tcW w:w="3536" w:type="dxa"/>
            <w:shd w:val="clear" w:color="auto" w:fill="FFFF00"/>
          </w:tcPr>
          <w:p w14:paraId="7158C02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3,2</w:t>
            </w:r>
          </w:p>
        </w:tc>
        <w:tc>
          <w:tcPr>
            <w:tcW w:w="3810" w:type="dxa"/>
            <w:shd w:val="clear" w:color="auto" w:fill="EDEDED" w:themeFill="accent3" w:themeFillTint="33"/>
          </w:tcPr>
          <w:p w14:paraId="74D13677"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140 – 135</w:t>
            </w:r>
          </w:p>
        </w:tc>
        <w:tc>
          <w:tcPr>
            <w:tcW w:w="3544" w:type="dxa"/>
            <w:shd w:val="clear" w:color="auto" w:fill="EDEDED" w:themeFill="accent3" w:themeFillTint="33"/>
          </w:tcPr>
          <w:p w14:paraId="1923756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3,2</w:t>
            </w:r>
          </w:p>
        </w:tc>
      </w:tr>
      <w:tr w:rsidR="00D233F9" w:rsidRPr="00233201" w14:paraId="580FB004" w14:textId="77777777" w:rsidTr="004B3248">
        <w:tc>
          <w:tcPr>
            <w:tcW w:w="3535" w:type="dxa"/>
            <w:shd w:val="clear" w:color="auto" w:fill="FFFF00"/>
          </w:tcPr>
          <w:p w14:paraId="3CDDC30E"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426 - 409</w:t>
            </w:r>
          </w:p>
        </w:tc>
        <w:tc>
          <w:tcPr>
            <w:tcW w:w="3536" w:type="dxa"/>
            <w:shd w:val="clear" w:color="auto" w:fill="FFFF00"/>
          </w:tcPr>
          <w:p w14:paraId="2290C3E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3,3</w:t>
            </w:r>
          </w:p>
        </w:tc>
        <w:tc>
          <w:tcPr>
            <w:tcW w:w="3810" w:type="dxa"/>
            <w:shd w:val="clear" w:color="auto" w:fill="EDEDED" w:themeFill="accent3" w:themeFillTint="33"/>
          </w:tcPr>
          <w:p w14:paraId="26B97381"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134 – 130</w:t>
            </w:r>
          </w:p>
        </w:tc>
        <w:tc>
          <w:tcPr>
            <w:tcW w:w="3544" w:type="dxa"/>
            <w:shd w:val="clear" w:color="auto" w:fill="EDEDED" w:themeFill="accent3" w:themeFillTint="33"/>
          </w:tcPr>
          <w:p w14:paraId="3390E0E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3,3</w:t>
            </w:r>
          </w:p>
        </w:tc>
      </w:tr>
      <w:tr w:rsidR="00D233F9" w:rsidRPr="00233201" w14:paraId="47284F89" w14:textId="77777777" w:rsidTr="004B3248">
        <w:tc>
          <w:tcPr>
            <w:tcW w:w="3535" w:type="dxa"/>
            <w:shd w:val="clear" w:color="auto" w:fill="FFFF00"/>
          </w:tcPr>
          <w:p w14:paraId="6CE05D98"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408 - 391</w:t>
            </w:r>
          </w:p>
        </w:tc>
        <w:tc>
          <w:tcPr>
            <w:tcW w:w="3536" w:type="dxa"/>
            <w:shd w:val="clear" w:color="auto" w:fill="FFFF00"/>
          </w:tcPr>
          <w:p w14:paraId="76738FB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3,4</w:t>
            </w:r>
          </w:p>
        </w:tc>
        <w:tc>
          <w:tcPr>
            <w:tcW w:w="3810" w:type="dxa"/>
            <w:shd w:val="clear" w:color="auto" w:fill="EDEDED" w:themeFill="accent3" w:themeFillTint="33"/>
          </w:tcPr>
          <w:p w14:paraId="4A5E7238"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129 – 124</w:t>
            </w:r>
          </w:p>
        </w:tc>
        <w:tc>
          <w:tcPr>
            <w:tcW w:w="3544" w:type="dxa"/>
            <w:shd w:val="clear" w:color="auto" w:fill="EDEDED" w:themeFill="accent3" w:themeFillTint="33"/>
          </w:tcPr>
          <w:p w14:paraId="2450B479"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3,4</w:t>
            </w:r>
          </w:p>
        </w:tc>
      </w:tr>
      <w:tr w:rsidR="00D233F9" w:rsidRPr="00233201" w14:paraId="6E129E1C" w14:textId="77777777" w:rsidTr="004B3248">
        <w:tc>
          <w:tcPr>
            <w:tcW w:w="3535" w:type="dxa"/>
            <w:shd w:val="clear" w:color="auto" w:fill="FFFF00"/>
          </w:tcPr>
          <w:p w14:paraId="708022D8"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390 - 373</w:t>
            </w:r>
          </w:p>
        </w:tc>
        <w:tc>
          <w:tcPr>
            <w:tcW w:w="3536" w:type="dxa"/>
            <w:shd w:val="clear" w:color="auto" w:fill="FFFF00"/>
          </w:tcPr>
          <w:p w14:paraId="7EC59DC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3,5</w:t>
            </w:r>
          </w:p>
        </w:tc>
        <w:tc>
          <w:tcPr>
            <w:tcW w:w="3810" w:type="dxa"/>
            <w:shd w:val="clear" w:color="auto" w:fill="EDEDED" w:themeFill="accent3" w:themeFillTint="33"/>
          </w:tcPr>
          <w:p w14:paraId="7E427E9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 xml:space="preserve">123 – 118 </w:t>
            </w:r>
          </w:p>
        </w:tc>
        <w:tc>
          <w:tcPr>
            <w:tcW w:w="3544" w:type="dxa"/>
            <w:shd w:val="clear" w:color="auto" w:fill="EDEDED" w:themeFill="accent3" w:themeFillTint="33"/>
          </w:tcPr>
          <w:p w14:paraId="57FF093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3,5</w:t>
            </w:r>
          </w:p>
        </w:tc>
      </w:tr>
      <w:tr w:rsidR="00D233F9" w:rsidRPr="00233201" w14:paraId="23CE6AA5" w14:textId="77777777" w:rsidTr="004B3248">
        <w:tc>
          <w:tcPr>
            <w:tcW w:w="3535" w:type="dxa"/>
            <w:shd w:val="clear" w:color="auto" w:fill="FFFF00"/>
          </w:tcPr>
          <w:p w14:paraId="5B488B69"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372 - 355</w:t>
            </w:r>
          </w:p>
        </w:tc>
        <w:tc>
          <w:tcPr>
            <w:tcW w:w="3536" w:type="dxa"/>
            <w:shd w:val="clear" w:color="auto" w:fill="FFFF00"/>
          </w:tcPr>
          <w:p w14:paraId="09192313"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3,6</w:t>
            </w:r>
          </w:p>
        </w:tc>
        <w:tc>
          <w:tcPr>
            <w:tcW w:w="3810" w:type="dxa"/>
            <w:shd w:val="clear" w:color="auto" w:fill="EDEDED" w:themeFill="accent3" w:themeFillTint="33"/>
          </w:tcPr>
          <w:p w14:paraId="246340E8"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117 – 113</w:t>
            </w:r>
          </w:p>
        </w:tc>
        <w:tc>
          <w:tcPr>
            <w:tcW w:w="3544" w:type="dxa"/>
            <w:shd w:val="clear" w:color="auto" w:fill="EDEDED" w:themeFill="accent3" w:themeFillTint="33"/>
          </w:tcPr>
          <w:p w14:paraId="0EBDD62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3,6</w:t>
            </w:r>
          </w:p>
        </w:tc>
      </w:tr>
      <w:tr w:rsidR="00D233F9" w:rsidRPr="00233201" w14:paraId="045A58E8" w14:textId="77777777" w:rsidTr="004B3248">
        <w:tc>
          <w:tcPr>
            <w:tcW w:w="3535" w:type="dxa"/>
            <w:shd w:val="clear" w:color="auto" w:fill="FFFF00"/>
          </w:tcPr>
          <w:p w14:paraId="40DDFDCE"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354 - 337</w:t>
            </w:r>
          </w:p>
        </w:tc>
        <w:tc>
          <w:tcPr>
            <w:tcW w:w="3536" w:type="dxa"/>
            <w:shd w:val="clear" w:color="auto" w:fill="FFFF00"/>
          </w:tcPr>
          <w:p w14:paraId="1F5E94B7"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3,7</w:t>
            </w:r>
          </w:p>
        </w:tc>
        <w:tc>
          <w:tcPr>
            <w:tcW w:w="3810" w:type="dxa"/>
            <w:shd w:val="clear" w:color="auto" w:fill="EDEDED" w:themeFill="accent3" w:themeFillTint="33"/>
          </w:tcPr>
          <w:p w14:paraId="0A7BF1E5"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112 – 107</w:t>
            </w:r>
          </w:p>
        </w:tc>
        <w:tc>
          <w:tcPr>
            <w:tcW w:w="3544" w:type="dxa"/>
            <w:shd w:val="clear" w:color="auto" w:fill="EDEDED" w:themeFill="accent3" w:themeFillTint="33"/>
          </w:tcPr>
          <w:p w14:paraId="4FFBA79F"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3,7</w:t>
            </w:r>
          </w:p>
        </w:tc>
      </w:tr>
      <w:tr w:rsidR="00D233F9" w:rsidRPr="00233201" w14:paraId="32561F34" w14:textId="77777777" w:rsidTr="004B3248">
        <w:tc>
          <w:tcPr>
            <w:tcW w:w="3535" w:type="dxa"/>
            <w:shd w:val="clear" w:color="auto" w:fill="FFFF00"/>
          </w:tcPr>
          <w:p w14:paraId="19115D1A"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336 - 319</w:t>
            </w:r>
          </w:p>
        </w:tc>
        <w:tc>
          <w:tcPr>
            <w:tcW w:w="3536" w:type="dxa"/>
            <w:shd w:val="clear" w:color="auto" w:fill="FFFF00"/>
          </w:tcPr>
          <w:p w14:paraId="4A2D775A"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3,8</w:t>
            </w:r>
          </w:p>
        </w:tc>
        <w:tc>
          <w:tcPr>
            <w:tcW w:w="3810" w:type="dxa"/>
            <w:shd w:val="clear" w:color="auto" w:fill="EDEDED" w:themeFill="accent3" w:themeFillTint="33"/>
          </w:tcPr>
          <w:p w14:paraId="4D48876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106 – 101</w:t>
            </w:r>
          </w:p>
        </w:tc>
        <w:tc>
          <w:tcPr>
            <w:tcW w:w="3544" w:type="dxa"/>
            <w:shd w:val="clear" w:color="auto" w:fill="EDEDED" w:themeFill="accent3" w:themeFillTint="33"/>
          </w:tcPr>
          <w:p w14:paraId="727FF7E6"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3,8</w:t>
            </w:r>
          </w:p>
        </w:tc>
      </w:tr>
      <w:tr w:rsidR="00D233F9" w:rsidRPr="00233201" w14:paraId="434AE2C3" w14:textId="77777777" w:rsidTr="004B3248">
        <w:tc>
          <w:tcPr>
            <w:tcW w:w="3535" w:type="dxa"/>
            <w:shd w:val="clear" w:color="auto" w:fill="FFFF00"/>
          </w:tcPr>
          <w:p w14:paraId="2CF7D00E"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318 - 301</w:t>
            </w:r>
          </w:p>
        </w:tc>
        <w:tc>
          <w:tcPr>
            <w:tcW w:w="3536" w:type="dxa"/>
            <w:shd w:val="clear" w:color="auto" w:fill="FFFF00"/>
          </w:tcPr>
          <w:p w14:paraId="39F56B79"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3,9</w:t>
            </w:r>
          </w:p>
        </w:tc>
        <w:tc>
          <w:tcPr>
            <w:tcW w:w="3810" w:type="dxa"/>
            <w:shd w:val="clear" w:color="auto" w:fill="EDEDED" w:themeFill="accent3" w:themeFillTint="33"/>
          </w:tcPr>
          <w:p w14:paraId="1728D840"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100 – 96</w:t>
            </w:r>
          </w:p>
        </w:tc>
        <w:tc>
          <w:tcPr>
            <w:tcW w:w="3544" w:type="dxa"/>
            <w:shd w:val="clear" w:color="auto" w:fill="EDEDED" w:themeFill="accent3" w:themeFillTint="33"/>
          </w:tcPr>
          <w:p w14:paraId="14FCDA2E"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3,9</w:t>
            </w:r>
          </w:p>
        </w:tc>
      </w:tr>
      <w:tr w:rsidR="00D233F9" w:rsidRPr="00233201" w14:paraId="75BA1CC0" w14:textId="77777777" w:rsidTr="004B3248">
        <w:tc>
          <w:tcPr>
            <w:tcW w:w="3535" w:type="dxa"/>
            <w:shd w:val="clear" w:color="auto" w:fill="FFFF00"/>
          </w:tcPr>
          <w:p w14:paraId="2AEA3AB1" w14:textId="77777777" w:rsidR="00D233F9" w:rsidRPr="00233201" w:rsidRDefault="00D233F9" w:rsidP="004B3248">
            <w:pPr>
              <w:jc w:val="center"/>
              <w:rPr>
                <w:rFonts w:eastAsia="Times New Roman" w:cstheme="minorHAnsi"/>
                <w:b/>
                <w:i/>
                <w:iCs/>
                <w:sz w:val="18"/>
                <w:szCs w:val="18"/>
                <w:lang w:eastAsia="de-DE"/>
              </w:rPr>
            </w:pPr>
            <w:r w:rsidRPr="00233201">
              <w:rPr>
                <w:rFonts w:eastAsia="Times New Roman" w:cstheme="minorHAnsi"/>
                <w:b/>
                <w:sz w:val="18"/>
                <w:szCs w:val="18"/>
                <w:lang w:eastAsia="de-DE"/>
              </w:rPr>
              <w:t>300</w:t>
            </w:r>
          </w:p>
        </w:tc>
        <w:tc>
          <w:tcPr>
            <w:tcW w:w="3536" w:type="dxa"/>
            <w:shd w:val="clear" w:color="auto" w:fill="FFFF00"/>
          </w:tcPr>
          <w:p w14:paraId="76DA68B2"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4,0</w:t>
            </w:r>
          </w:p>
        </w:tc>
        <w:tc>
          <w:tcPr>
            <w:tcW w:w="3810" w:type="dxa"/>
            <w:shd w:val="clear" w:color="auto" w:fill="EDEDED" w:themeFill="accent3" w:themeFillTint="33"/>
          </w:tcPr>
          <w:p w14:paraId="33EF710C"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95</w:t>
            </w:r>
          </w:p>
        </w:tc>
        <w:tc>
          <w:tcPr>
            <w:tcW w:w="3544" w:type="dxa"/>
            <w:shd w:val="clear" w:color="auto" w:fill="EDEDED" w:themeFill="accent3" w:themeFillTint="33"/>
          </w:tcPr>
          <w:p w14:paraId="03D0A0EB" w14:textId="77777777" w:rsidR="00D233F9" w:rsidRPr="00233201" w:rsidRDefault="00D233F9" w:rsidP="004B3248">
            <w:pPr>
              <w:jc w:val="center"/>
              <w:rPr>
                <w:rFonts w:eastAsia="Times New Roman" w:cstheme="minorHAnsi"/>
                <w:b/>
                <w:i/>
                <w:sz w:val="18"/>
                <w:szCs w:val="18"/>
                <w:lang w:eastAsia="de-DE"/>
              </w:rPr>
            </w:pPr>
            <w:r w:rsidRPr="00233201">
              <w:rPr>
                <w:rFonts w:eastAsia="Times New Roman" w:cstheme="minorHAnsi"/>
                <w:b/>
                <w:sz w:val="18"/>
                <w:szCs w:val="18"/>
                <w:lang w:eastAsia="de-DE"/>
              </w:rPr>
              <w:t>4,0</w:t>
            </w:r>
          </w:p>
        </w:tc>
      </w:tr>
    </w:tbl>
    <w:p w14:paraId="7FEDF997" w14:textId="77777777" w:rsidR="00D233F9" w:rsidRDefault="00D233F9" w:rsidP="00D233F9">
      <w:pPr>
        <w:rPr>
          <w:rFonts w:eastAsia="Times New Roman" w:cstheme="minorHAnsi"/>
          <w:b/>
          <w:bCs/>
          <w:sz w:val="24"/>
          <w:szCs w:val="24"/>
          <w:lang w:eastAsia="de-DE"/>
        </w:rPr>
      </w:pPr>
    </w:p>
    <w:p w14:paraId="678D2232" w14:textId="77777777" w:rsidR="00D233F9" w:rsidRDefault="00D233F9" w:rsidP="00D233F9">
      <w:pPr>
        <w:rPr>
          <w:rFonts w:eastAsia="Times New Roman" w:cstheme="minorHAnsi"/>
          <w:b/>
          <w:bCs/>
          <w:sz w:val="24"/>
          <w:szCs w:val="24"/>
          <w:lang w:eastAsia="de-DE"/>
        </w:rPr>
      </w:pPr>
      <w:r w:rsidRPr="00233201">
        <w:rPr>
          <w:rFonts w:eastAsia="Times New Roman" w:cstheme="minorHAnsi"/>
          <w:b/>
          <w:bCs/>
          <w:sz w:val="24"/>
          <w:szCs w:val="24"/>
          <w:lang w:eastAsia="de-DE"/>
        </w:rPr>
        <w:t>Gelb: GOST V § 31 Absatz 2 - Anlage 2  = Tabelle zur Ermittlung der Abiturdurchschnittsnote = Klasse 12</w:t>
      </w:r>
      <w:r>
        <w:rPr>
          <w:rFonts w:eastAsia="Times New Roman" w:cstheme="minorHAnsi"/>
          <w:b/>
          <w:bCs/>
          <w:sz w:val="24"/>
          <w:szCs w:val="24"/>
          <w:lang w:eastAsia="de-DE"/>
        </w:rPr>
        <w:br/>
      </w:r>
    </w:p>
    <w:p w14:paraId="2C65BA3F" w14:textId="77777777" w:rsidR="00D233F9" w:rsidRPr="00233201" w:rsidRDefault="00D233F9" w:rsidP="00D233F9">
      <w:pPr>
        <w:rPr>
          <w:rFonts w:cstheme="minorHAnsi"/>
        </w:rPr>
      </w:pPr>
      <w:r>
        <w:rPr>
          <w:rFonts w:eastAsia="Times New Roman" w:cstheme="minorHAnsi"/>
          <w:b/>
          <w:bCs/>
          <w:sz w:val="24"/>
          <w:szCs w:val="24"/>
          <w:lang w:eastAsia="de-DE"/>
        </w:rPr>
        <w:t>Grau</w:t>
      </w:r>
      <w:r w:rsidRPr="00233201">
        <w:rPr>
          <w:rFonts w:eastAsia="Times New Roman" w:cstheme="minorHAnsi"/>
          <w:b/>
          <w:bCs/>
          <w:sz w:val="24"/>
          <w:szCs w:val="24"/>
          <w:lang w:eastAsia="de-DE"/>
        </w:rPr>
        <w:t xml:space="preserve">: GOST V § 32 </w:t>
      </w:r>
      <w:r w:rsidRPr="00233201">
        <w:rPr>
          <w:rFonts w:eastAsia="Times New Roman" w:cstheme="minorHAnsi"/>
          <w:bCs/>
          <w:sz w:val="24"/>
          <w:szCs w:val="24"/>
          <w:lang w:eastAsia="de-DE"/>
        </w:rPr>
        <w:t xml:space="preserve">- </w:t>
      </w:r>
      <w:r w:rsidRPr="00233201">
        <w:rPr>
          <w:rFonts w:eastAsia="Times New Roman" w:cstheme="minorHAnsi"/>
          <w:sz w:val="24"/>
          <w:szCs w:val="24"/>
          <w:lang w:eastAsia="de-DE"/>
        </w:rPr>
        <w:t xml:space="preserve">Absatz 3 – Anlage 3 =  </w:t>
      </w:r>
      <w:r w:rsidRPr="00233201">
        <w:rPr>
          <w:rFonts w:eastAsia="Times New Roman" w:cstheme="minorHAnsi"/>
          <w:b/>
          <w:bCs/>
          <w:sz w:val="24"/>
          <w:szCs w:val="24"/>
          <w:lang w:eastAsia="de-DE"/>
        </w:rPr>
        <w:t>Tabelle zur Ermittlung der Fachhochschulreife (schulischer Teil) = Klasse 11</w:t>
      </w:r>
    </w:p>
    <w:p w14:paraId="55A6D3CF" w14:textId="77777777" w:rsidR="00D233F9" w:rsidRDefault="00D233F9" w:rsidP="00D233F9">
      <w:pPr>
        <w:rPr>
          <w:b/>
          <w:bCs/>
        </w:rPr>
      </w:pPr>
    </w:p>
    <w:p w14:paraId="7C188CA1" w14:textId="77777777" w:rsidR="00D233F9" w:rsidRDefault="00D233F9" w:rsidP="00D233F9">
      <w:pPr>
        <w:rPr>
          <w:b/>
          <w:bCs/>
        </w:rPr>
      </w:pPr>
      <w:r w:rsidRPr="00980290">
        <w:rPr>
          <w:b/>
          <w:bCs/>
          <w:color w:val="FF0000"/>
        </w:rPr>
        <w:t>Hinweis:</w:t>
      </w:r>
      <w:r>
        <w:rPr>
          <w:b/>
          <w:bCs/>
        </w:rPr>
        <w:t xml:space="preserve"> Ein Abi-Rechner als Excel-Tabelle findet sich auf der Schulwebsite unter:</w:t>
      </w:r>
    </w:p>
    <w:p w14:paraId="54D7F3EC" w14:textId="77777777" w:rsidR="00D233F9" w:rsidRDefault="00F25CD3" w:rsidP="00D233F9">
      <w:pPr>
        <w:rPr>
          <w:b/>
          <w:bCs/>
        </w:rPr>
      </w:pPr>
      <w:hyperlink r:id="rId19" w:history="1">
        <w:r w:rsidR="00D233F9" w:rsidRPr="00AA38D9">
          <w:rPr>
            <w:rStyle w:val="Hyperlink"/>
            <w:b/>
            <w:bCs/>
          </w:rPr>
          <w:t>https://www.elsterschloss-gymnasium.de/sekundarstufe-ii/abirechner</w:t>
        </w:r>
      </w:hyperlink>
    </w:p>
    <w:p w14:paraId="7BB59340" w14:textId="77777777" w:rsidR="00D233F9" w:rsidRDefault="00D233F9" w:rsidP="00D233F9">
      <w:pPr>
        <w:rPr>
          <w:b/>
          <w:bCs/>
        </w:rPr>
      </w:pPr>
    </w:p>
    <w:p w14:paraId="54921A0C" w14:textId="77777777" w:rsidR="00251985" w:rsidRDefault="00251985" w:rsidP="00D233F9">
      <w:pPr>
        <w:rPr>
          <w:b/>
          <w:bCs/>
        </w:rPr>
      </w:pPr>
    </w:p>
    <w:p w14:paraId="4806F646" w14:textId="77777777" w:rsidR="00251985" w:rsidRDefault="00251985" w:rsidP="00D233F9">
      <w:pPr>
        <w:rPr>
          <w:b/>
          <w:bCs/>
        </w:rPr>
      </w:pPr>
    </w:p>
    <w:p w14:paraId="7FDEFB60" w14:textId="77777777" w:rsidR="00D233F9" w:rsidRPr="00980290" w:rsidRDefault="00D233F9" w:rsidP="00D233F9">
      <w:pPr>
        <w:pStyle w:val="Formatvorlage3"/>
        <w:rPr>
          <w:i/>
          <w:iCs/>
        </w:rPr>
      </w:pPr>
      <w:bookmarkStart w:id="12" w:name="_Toc110079320"/>
      <w:r w:rsidRPr="00980290">
        <w:lastRenderedPageBreak/>
        <w:t>Erwerb der Fachhochschulreife (schulischer Teil)</w:t>
      </w:r>
      <w:r>
        <w:t>,</w:t>
      </w:r>
      <w:r w:rsidRPr="00980290">
        <w:t xml:space="preserve">  GOSTV § 32</w:t>
      </w:r>
      <w:bookmarkEnd w:id="12"/>
    </w:p>
    <w:p w14:paraId="285E9F44" w14:textId="77777777" w:rsidR="00D233F9" w:rsidRPr="00C325E3" w:rsidRDefault="00D233F9" w:rsidP="00D233F9">
      <w:pPr>
        <w:spacing w:before="100" w:beforeAutospacing="1" w:after="100" w:afterAutospacing="1" w:line="240" w:lineRule="auto"/>
        <w:rPr>
          <w:rFonts w:eastAsia="Times New Roman" w:cs="Times New Roman"/>
          <w:i/>
          <w:iCs/>
          <w:sz w:val="24"/>
          <w:szCs w:val="24"/>
          <w:lang w:eastAsia="de-DE"/>
        </w:rPr>
      </w:pPr>
    </w:p>
    <w:p w14:paraId="5110C440" w14:textId="77777777" w:rsidR="00D233F9" w:rsidRPr="00C325E3" w:rsidRDefault="00D233F9" w:rsidP="00D233F9">
      <w:pPr>
        <w:spacing w:before="100" w:beforeAutospacing="1" w:after="100" w:afterAutospacing="1" w:line="240" w:lineRule="auto"/>
        <w:rPr>
          <w:rFonts w:eastAsia="Times New Roman" w:cs="Times New Roman"/>
          <w:i/>
          <w:iCs/>
          <w:sz w:val="24"/>
          <w:szCs w:val="24"/>
          <w:lang w:eastAsia="de-DE"/>
        </w:rPr>
      </w:pPr>
      <w:r w:rsidRPr="00C325E3">
        <w:rPr>
          <w:rFonts w:eastAsia="Times New Roman" w:cs="Times New Roman"/>
          <w:sz w:val="24"/>
          <w:szCs w:val="24"/>
          <w:lang w:eastAsia="de-DE"/>
        </w:rPr>
        <w:t xml:space="preserve">(1) Schülerinnen und Schüler können </w:t>
      </w:r>
      <w:r w:rsidRPr="00A750EA">
        <w:rPr>
          <w:rFonts w:eastAsia="Times New Roman" w:cs="Times New Roman"/>
          <w:b/>
          <w:sz w:val="24"/>
          <w:szCs w:val="24"/>
          <w:lang w:eastAsia="de-DE"/>
        </w:rPr>
        <w:t>frühestens nach dem Besuch von zwei Schulhalb</w:t>
      </w:r>
      <w:r>
        <w:rPr>
          <w:rFonts w:eastAsia="Times New Roman" w:cs="Times New Roman"/>
          <w:b/>
          <w:sz w:val="24"/>
          <w:szCs w:val="24"/>
          <w:lang w:eastAsia="de-DE"/>
        </w:rPr>
        <w:t>-</w:t>
      </w:r>
      <w:r w:rsidRPr="00A750EA">
        <w:rPr>
          <w:rFonts w:eastAsia="Times New Roman" w:cs="Times New Roman"/>
          <w:b/>
          <w:sz w:val="24"/>
          <w:szCs w:val="24"/>
          <w:lang w:eastAsia="de-DE"/>
        </w:rPr>
        <w:t>jahren der Qualifikationsphase die Fachhochschulreife (schulischer Teil) erwerben</w:t>
      </w:r>
      <w:r w:rsidRPr="00C325E3">
        <w:rPr>
          <w:rFonts w:eastAsia="Times New Roman" w:cs="Times New Roman"/>
          <w:sz w:val="24"/>
          <w:szCs w:val="24"/>
          <w:lang w:eastAsia="de-DE"/>
        </w:rPr>
        <w:t>. Die Fachhochschulreife (schulischer Teil) erwirbt, wer die Schule ohne die allgemeine Hochschulreife verlässt und in zwei aufeinanderfolgenden Schulhalbjahren</w:t>
      </w:r>
    </w:p>
    <w:p w14:paraId="0B45AF35" w14:textId="77777777" w:rsidR="00D233F9" w:rsidRPr="00C325E3" w:rsidRDefault="00D233F9" w:rsidP="00D233F9">
      <w:pPr>
        <w:numPr>
          <w:ilvl w:val="0"/>
          <w:numId w:val="9"/>
        </w:numPr>
        <w:spacing w:before="100" w:beforeAutospacing="1" w:after="100" w:afterAutospacing="1" w:line="240" w:lineRule="auto"/>
        <w:rPr>
          <w:rFonts w:eastAsia="Times New Roman" w:cs="Times New Roman"/>
          <w:b/>
          <w:i/>
          <w:iCs/>
          <w:sz w:val="28"/>
          <w:szCs w:val="28"/>
          <w:lang w:eastAsia="de-DE"/>
        </w:rPr>
      </w:pPr>
      <w:r>
        <w:rPr>
          <w:rFonts w:eastAsia="Times New Roman" w:cs="Times New Roman"/>
          <w:b/>
          <w:sz w:val="28"/>
          <w:szCs w:val="28"/>
          <w:lang w:eastAsia="de-DE"/>
        </w:rPr>
        <w:t xml:space="preserve">in den Halbjahreskursen der Leistungskursfächer </w:t>
      </w:r>
      <w:r w:rsidRPr="00C325E3">
        <w:rPr>
          <w:rFonts w:eastAsia="Times New Roman" w:cs="Times New Roman"/>
          <w:b/>
          <w:sz w:val="28"/>
          <w:szCs w:val="28"/>
          <w:lang w:eastAsia="de-DE"/>
        </w:rPr>
        <w:t xml:space="preserve"> insgesamt mindestens 40 Punkte der zweifachen Wertun</w:t>
      </w:r>
      <w:r>
        <w:rPr>
          <w:rFonts w:eastAsia="Times New Roman" w:cs="Times New Roman"/>
          <w:b/>
          <w:sz w:val="28"/>
          <w:szCs w:val="28"/>
          <w:lang w:eastAsia="de-DE"/>
        </w:rPr>
        <w:t>g und</w:t>
      </w:r>
    </w:p>
    <w:p w14:paraId="0B5F4392" w14:textId="77777777" w:rsidR="00D233F9" w:rsidRDefault="00D233F9" w:rsidP="00D233F9">
      <w:pPr>
        <w:numPr>
          <w:ilvl w:val="0"/>
          <w:numId w:val="9"/>
        </w:numPr>
        <w:tabs>
          <w:tab w:val="clear" w:pos="720"/>
          <w:tab w:val="num" w:pos="-284"/>
        </w:tabs>
        <w:spacing w:before="100" w:beforeAutospacing="1" w:after="100" w:afterAutospacing="1" w:line="240" w:lineRule="auto"/>
        <w:ind w:left="709"/>
        <w:rPr>
          <w:rFonts w:eastAsia="Times New Roman" w:cs="Times New Roman"/>
          <w:b/>
          <w:i/>
          <w:iCs/>
          <w:sz w:val="24"/>
          <w:szCs w:val="24"/>
          <w:lang w:eastAsia="de-DE"/>
        </w:rPr>
      </w:pPr>
      <w:r>
        <w:rPr>
          <w:rFonts w:eastAsia="Times New Roman" w:cs="Times New Roman"/>
          <w:b/>
          <w:sz w:val="28"/>
          <w:szCs w:val="28"/>
          <w:lang w:eastAsia="de-DE"/>
        </w:rPr>
        <w:t>in mindestens neun der</w:t>
      </w:r>
      <w:r w:rsidRPr="00C325E3">
        <w:rPr>
          <w:rFonts w:eastAsia="Times New Roman" w:cs="Times New Roman"/>
          <w:b/>
          <w:sz w:val="28"/>
          <w:szCs w:val="28"/>
          <w:lang w:eastAsia="de-DE"/>
        </w:rPr>
        <w:t xml:space="preserve"> insgesamt </w:t>
      </w:r>
      <w:r>
        <w:rPr>
          <w:rFonts w:eastAsia="Times New Roman" w:cs="Times New Roman"/>
          <w:b/>
          <w:sz w:val="28"/>
          <w:szCs w:val="28"/>
          <w:lang w:eastAsia="de-DE"/>
        </w:rPr>
        <w:t>anzurechnenden Halbjahreskurse mindestens je fünf</w:t>
      </w:r>
      <w:r w:rsidRPr="00C325E3">
        <w:rPr>
          <w:rFonts w:eastAsia="Times New Roman" w:cs="Times New Roman"/>
          <w:b/>
          <w:sz w:val="28"/>
          <w:szCs w:val="28"/>
          <w:lang w:eastAsia="de-DE"/>
        </w:rPr>
        <w:t xml:space="preserve"> Punkte</w:t>
      </w:r>
      <w:r>
        <w:rPr>
          <w:rFonts w:eastAsia="Times New Roman" w:cs="Times New Roman"/>
          <w:b/>
          <w:sz w:val="28"/>
          <w:szCs w:val="28"/>
          <w:lang w:eastAsia="de-DE"/>
        </w:rPr>
        <w:t xml:space="preserve">, darunter mindestens zwei Halbjahreskurse in den Leistungsfächern, erzielt </w:t>
      </w:r>
      <w:r w:rsidRPr="00C325E3">
        <w:rPr>
          <w:rFonts w:eastAsia="Times New Roman" w:cs="Times New Roman"/>
          <w:b/>
          <w:sz w:val="28"/>
          <w:szCs w:val="28"/>
          <w:lang w:eastAsia="de-DE"/>
        </w:rPr>
        <w:t>hat</w:t>
      </w:r>
      <w:r w:rsidRPr="00C325E3">
        <w:rPr>
          <w:rFonts w:eastAsia="Times New Roman" w:cs="Times New Roman"/>
          <w:b/>
          <w:sz w:val="24"/>
          <w:szCs w:val="24"/>
          <w:lang w:eastAsia="de-DE"/>
        </w:rPr>
        <w:t>.</w:t>
      </w:r>
      <w:r>
        <w:rPr>
          <w:rFonts w:eastAsia="Times New Roman" w:cs="Times New Roman"/>
          <w:b/>
          <w:sz w:val="24"/>
          <w:szCs w:val="24"/>
          <w:lang w:eastAsia="de-DE"/>
        </w:rPr>
        <w:t xml:space="preserve">               </w:t>
      </w:r>
    </w:p>
    <w:p w14:paraId="60AFFE2C" w14:textId="77777777" w:rsidR="00D233F9" w:rsidRPr="009C2D02" w:rsidRDefault="00D233F9" w:rsidP="00D233F9">
      <w:pPr>
        <w:spacing w:before="100" w:beforeAutospacing="1" w:after="100" w:afterAutospacing="1" w:line="240" w:lineRule="auto"/>
        <w:ind w:left="709"/>
        <w:rPr>
          <w:rFonts w:eastAsia="Times New Roman" w:cs="Times New Roman"/>
          <w:b/>
          <w:i/>
          <w:iCs/>
          <w:sz w:val="24"/>
          <w:szCs w:val="24"/>
          <w:lang w:eastAsia="de-DE"/>
        </w:rPr>
      </w:pPr>
      <w:r>
        <w:rPr>
          <w:rFonts w:eastAsia="Times New Roman" w:cs="Times New Roman"/>
          <w:b/>
          <w:sz w:val="24"/>
          <w:szCs w:val="24"/>
          <w:lang w:eastAsia="de-DE"/>
        </w:rPr>
        <w:t xml:space="preserve">=&gt; </w:t>
      </w:r>
      <w:r w:rsidRPr="009C2D02">
        <w:rPr>
          <w:rFonts w:eastAsia="Times New Roman" w:cs="Times New Roman"/>
          <w:b/>
          <w:sz w:val="28"/>
          <w:szCs w:val="28"/>
          <w:lang w:eastAsia="de-DE"/>
        </w:rPr>
        <w:t xml:space="preserve">Es müssen </w:t>
      </w:r>
      <w:r>
        <w:rPr>
          <w:rFonts w:eastAsia="Times New Roman" w:cs="Times New Roman"/>
          <w:b/>
          <w:sz w:val="28"/>
          <w:szCs w:val="28"/>
          <w:lang w:eastAsia="de-DE"/>
        </w:rPr>
        <w:t>mindestens 15 Halbjahreskurse angerechnet werden.</w:t>
      </w:r>
    </w:p>
    <w:p w14:paraId="5AB6B86C" w14:textId="77777777" w:rsidR="00D233F9" w:rsidRPr="00C325E3" w:rsidRDefault="00D233F9" w:rsidP="00D233F9">
      <w:pPr>
        <w:spacing w:before="100" w:beforeAutospacing="1" w:after="100" w:afterAutospacing="1" w:line="240" w:lineRule="auto"/>
        <w:rPr>
          <w:rFonts w:eastAsia="Times New Roman" w:cs="Times New Roman"/>
          <w:i/>
          <w:iCs/>
          <w:sz w:val="24"/>
          <w:szCs w:val="24"/>
          <w:lang w:eastAsia="de-DE"/>
        </w:rPr>
      </w:pPr>
      <w:r w:rsidRPr="00C325E3">
        <w:rPr>
          <w:rFonts w:eastAsia="Times New Roman" w:cs="Times New Roman"/>
          <w:sz w:val="24"/>
          <w:szCs w:val="24"/>
          <w:lang w:eastAsia="de-DE"/>
        </w:rPr>
        <w:t>(2) Unter den Fächern gemäß Absatz 1 müssen jeweils zwei Halbjahreskurse der Fächer Deutsch, Mathematik, einer Fremdsprache, eines naturwissenschaftlichen und eines gesellschaftswissenschaftlichen Faches eingebracht werden. Mit null Punkten bewertete Halbjahresleistungen werden nicht angerechnet.</w:t>
      </w:r>
    </w:p>
    <w:p w14:paraId="2ECDEA4A" w14:textId="77777777" w:rsidR="00D233F9" w:rsidRPr="00C325E3" w:rsidRDefault="00D233F9" w:rsidP="00D233F9">
      <w:pPr>
        <w:spacing w:before="100" w:beforeAutospacing="1" w:after="100" w:afterAutospacing="1" w:line="240" w:lineRule="auto"/>
        <w:rPr>
          <w:rFonts w:eastAsia="Times New Roman" w:cs="Times New Roman"/>
          <w:i/>
          <w:iCs/>
          <w:sz w:val="24"/>
          <w:szCs w:val="24"/>
          <w:lang w:eastAsia="de-DE"/>
        </w:rPr>
      </w:pPr>
      <w:r w:rsidRPr="00C325E3">
        <w:rPr>
          <w:rFonts w:eastAsia="Times New Roman" w:cs="Times New Roman"/>
          <w:sz w:val="24"/>
          <w:szCs w:val="24"/>
          <w:lang w:eastAsia="de-DE"/>
        </w:rPr>
        <w:t>(3) Aus der gemäß Absatz 1 ermittelten Gesamtpunktzahl wird gemäß Anlage 3 die Durchschnittsnote gebildet.</w:t>
      </w:r>
    </w:p>
    <w:p w14:paraId="2CA1F7AB" w14:textId="77777777" w:rsidR="00D233F9" w:rsidRDefault="00D233F9" w:rsidP="00D233F9">
      <w:pPr>
        <w:spacing w:before="100" w:beforeAutospacing="1" w:after="100" w:afterAutospacing="1" w:line="240" w:lineRule="auto"/>
        <w:rPr>
          <w:rFonts w:eastAsia="Times New Roman" w:cs="Times New Roman"/>
          <w:i/>
          <w:iCs/>
          <w:sz w:val="24"/>
          <w:szCs w:val="24"/>
          <w:lang w:eastAsia="de-DE"/>
        </w:rPr>
      </w:pPr>
      <w:r w:rsidRPr="00C325E3">
        <w:rPr>
          <w:rFonts w:eastAsia="Times New Roman" w:cs="Times New Roman"/>
          <w:sz w:val="24"/>
          <w:szCs w:val="24"/>
          <w:lang w:eastAsia="de-DE"/>
        </w:rPr>
        <w:t>(4) Wer nach Abbruch des Bildungsgangs bei gleichzeitigem Erwerb der Fachhochschulreife (schulischer Teil) den Nachweis einer in Umfang und Ausgestaltung der fachpraktischen Ausbildung der Fachoberschule entsprechenden Ausbildung oder einer abgeschlossenen Berufsausbildung erbringt, erhält auf Antrag die Berechtigung zum Besuch der Fachhochschule. Der Antrag ist bei dem staatlichen Schulamt zu stellen, das zum Zeitpunkt des Erwerbs der Fachhochschulreife (schulischer Teil) für diese Schule zuständig war</w:t>
      </w:r>
      <w:r w:rsidRPr="00C325E3">
        <w:t xml:space="preserve">                   </w:t>
      </w:r>
    </w:p>
    <w:p w14:paraId="5CA72C58" w14:textId="77777777" w:rsidR="00D233F9" w:rsidRDefault="00D233F9" w:rsidP="00D233F9">
      <w:pPr>
        <w:rPr>
          <w:rFonts w:eastAsia="Times New Roman" w:cs="Times New Roman"/>
          <w:i/>
          <w:sz w:val="24"/>
          <w:szCs w:val="24"/>
          <w:lang w:eastAsia="de-DE"/>
        </w:rPr>
      </w:pPr>
    </w:p>
    <w:p w14:paraId="145D01EA" w14:textId="77777777" w:rsidR="00D233F9" w:rsidRDefault="00D233F9" w:rsidP="00D233F9">
      <w:pPr>
        <w:rPr>
          <w:rFonts w:eastAsia="Times New Roman" w:cs="Times New Roman"/>
          <w:b/>
          <w:i/>
          <w:sz w:val="24"/>
          <w:szCs w:val="24"/>
          <w:lang w:eastAsia="de-DE"/>
        </w:rPr>
      </w:pPr>
      <w:r w:rsidRPr="00C325E3">
        <w:rPr>
          <w:rFonts w:eastAsia="Times New Roman" w:cs="Times New Roman"/>
          <w:b/>
          <w:sz w:val="24"/>
          <w:szCs w:val="24"/>
          <w:lang w:eastAsia="de-DE"/>
        </w:rPr>
        <w:t xml:space="preserve">Ermittlung der Durchschnittsnote für die Fachhochschulreife: </w:t>
      </w:r>
    </w:p>
    <w:p w14:paraId="4F1F2E98" w14:textId="0753A045" w:rsidR="00D233F9" w:rsidRPr="00C325E3" w:rsidRDefault="00D233F9" w:rsidP="00D233F9">
      <w:pPr>
        <w:pStyle w:val="Listenabsatz"/>
        <w:numPr>
          <w:ilvl w:val="0"/>
          <w:numId w:val="2"/>
        </w:numPr>
        <w:spacing w:after="200" w:line="288" w:lineRule="auto"/>
        <w:rPr>
          <w:rFonts w:eastAsia="Times New Roman" w:cs="Times New Roman"/>
          <w:b/>
          <w:i/>
          <w:sz w:val="24"/>
          <w:szCs w:val="24"/>
          <w:lang w:eastAsia="de-DE"/>
        </w:rPr>
      </w:pPr>
      <w:r>
        <w:rPr>
          <w:rFonts w:eastAsia="Times New Roman" w:cs="Times New Roman"/>
          <w:b/>
          <w:sz w:val="24"/>
          <w:szCs w:val="24"/>
          <w:lang w:eastAsia="de-DE"/>
        </w:rPr>
        <w:t xml:space="preserve">siehe GOST V - § 32 – Absatz 3/Anlage 3 </w:t>
      </w:r>
    </w:p>
    <w:p w14:paraId="7A4B6D15" w14:textId="77777777" w:rsidR="00D233F9" w:rsidRDefault="00D233F9" w:rsidP="00D233F9">
      <w:pPr>
        <w:rPr>
          <w:b/>
          <w:bCs/>
        </w:rPr>
      </w:pPr>
    </w:p>
    <w:p w14:paraId="0D5C55F3" w14:textId="77777777" w:rsidR="00D233F9" w:rsidRDefault="00D233F9" w:rsidP="003A202E"/>
    <w:p w14:paraId="4144BD11" w14:textId="77777777" w:rsidR="009F12CF" w:rsidRDefault="009F12CF" w:rsidP="003A202E"/>
    <w:p w14:paraId="390EAC5A" w14:textId="77777777" w:rsidR="009F12CF" w:rsidRDefault="009F12CF" w:rsidP="003A202E"/>
    <w:p w14:paraId="50D83060" w14:textId="77777777" w:rsidR="009F12CF" w:rsidRDefault="009F12CF" w:rsidP="003A202E"/>
    <w:p w14:paraId="62962300" w14:textId="77777777" w:rsidR="009F12CF" w:rsidRDefault="009F12CF" w:rsidP="003A202E"/>
    <w:p w14:paraId="371653A1" w14:textId="77777777" w:rsidR="009F12CF" w:rsidRDefault="009F12CF" w:rsidP="003A202E"/>
    <w:p w14:paraId="4921F33D" w14:textId="77777777" w:rsidR="00143906" w:rsidRDefault="00143906" w:rsidP="003A202E"/>
    <w:p w14:paraId="7CD0198F" w14:textId="77777777" w:rsidR="00143906" w:rsidRDefault="00143906" w:rsidP="003A202E"/>
    <w:p w14:paraId="3950E952" w14:textId="3B021351" w:rsidR="009F12CF" w:rsidRDefault="00143906" w:rsidP="00143906">
      <w:pPr>
        <w:pStyle w:val="Formatvorlage1"/>
        <w:numPr>
          <w:ilvl w:val="0"/>
          <w:numId w:val="0"/>
        </w:numPr>
        <w:rPr>
          <w:rFonts w:ascii="Arial" w:hAnsi="Arial" w:cs="Arial"/>
          <w:sz w:val="28"/>
          <w:szCs w:val="28"/>
        </w:rPr>
      </w:pPr>
      <w:r w:rsidRPr="009F12CF">
        <w:rPr>
          <w:noProof/>
        </w:rPr>
        <w:lastRenderedPageBreak/>
        <w:drawing>
          <wp:anchor distT="0" distB="0" distL="114300" distR="114300" simplePos="0" relativeHeight="251660288" behindDoc="0" locked="0" layoutInCell="1" allowOverlap="1" wp14:anchorId="0D8253A9" wp14:editId="46F875BC">
            <wp:simplePos x="0" y="0"/>
            <wp:positionH relativeFrom="column">
              <wp:posOffset>-480695</wp:posOffset>
            </wp:positionH>
            <wp:positionV relativeFrom="paragraph">
              <wp:posOffset>323850</wp:posOffset>
            </wp:positionV>
            <wp:extent cx="6950917" cy="8191500"/>
            <wp:effectExtent l="0" t="0" r="0" b="0"/>
            <wp:wrapNone/>
            <wp:docPr id="182333148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31485" name="Grafik 1" descr="Ein Bild, das Text, Screenshot, Schrift, Zahl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6950917" cy="8191500"/>
                    </a:xfrm>
                    <a:prstGeom prst="rect">
                      <a:avLst/>
                    </a:prstGeom>
                  </pic:spPr>
                </pic:pic>
              </a:graphicData>
            </a:graphic>
            <wp14:sizeRelH relativeFrom="page">
              <wp14:pctWidth>0</wp14:pctWidth>
            </wp14:sizeRelH>
            <wp14:sizeRelV relativeFrom="page">
              <wp14:pctHeight>0</wp14:pctHeight>
            </wp14:sizeRelV>
          </wp:anchor>
        </w:drawing>
      </w:r>
      <w:r w:rsidRPr="00143906">
        <w:rPr>
          <w:rFonts w:ascii="Arial" w:hAnsi="Arial" w:cs="Arial"/>
          <w:sz w:val="28"/>
          <w:szCs w:val="28"/>
        </w:rPr>
        <w:t>6</w:t>
      </w:r>
      <w:r w:rsidRPr="00143906">
        <w:rPr>
          <w:rFonts w:ascii="Arial" w:hAnsi="Arial" w:cs="Arial"/>
          <w:sz w:val="28"/>
          <w:szCs w:val="28"/>
          <w:highlight w:val="lightGray"/>
        </w:rPr>
        <w:t>. Abiturtermine 2026</w:t>
      </w:r>
    </w:p>
    <w:p w14:paraId="009CAB36" w14:textId="14E36374" w:rsidR="00143906" w:rsidRDefault="00143906" w:rsidP="00143906">
      <w:pPr>
        <w:pStyle w:val="Formatvorlage1"/>
        <w:numPr>
          <w:ilvl w:val="0"/>
          <w:numId w:val="0"/>
        </w:numPr>
      </w:pPr>
    </w:p>
    <w:p w14:paraId="3F07FC90" w14:textId="7236CA76" w:rsidR="009F12CF" w:rsidRDefault="009F12CF" w:rsidP="003A202E"/>
    <w:p w14:paraId="06CD71EA" w14:textId="1CDF97A1" w:rsidR="00143906" w:rsidRDefault="00143906" w:rsidP="003A202E"/>
    <w:sectPr w:rsidR="00143906" w:rsidSect="00C74BF5">
      <w:footerReference w:type="default" r:id="rId21"/>
      <w:pgSz w:w="11906" w:h="16838"/>
      <w:pgMar w:top="851" w:right="1417" w:bottom="568" w:left="1417"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08C2B" w14:textId="77777777" w:rsidR="000A7A15" w:rsidRDefault="000A7A15" w:rsidP="00C74BF5">
      <w:pPr>
        <w:spacing w:after="0" w:line="240" w:lineRule="auto"/>
      </w:pPr>
      <w:r>
        <w:separator/>
      </w:r>
    </w:p>
  </w:endnote>
  <w:endnote w:type="continuationSeparator" w:id="0">
    <w:p w14:paraId="1CA4FA49" w14:textId="77777777" w:rsidR="000A7A15" w:rsidRDefault="000A7A15" w:rsidP="00C74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CDF0C" w14:textId="47AE5657" w:rsidR="004B3248" w:rsidRDefault="004B3248">
    <w:pPr>
      <w:pStyle w:val="Fuzeile"/>
      <w:jc w:val="center"/>
    </w:pPr>
    <w:r>
      <w:t xml:space="preserve">-Seite </w:t>
    </w:r>
    <w:sdt>
      <w:sdtPr>
        <w:id w:val="-171472221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r>
      <w:t>-</w:t>
    </w:r>
  </w:p>
  <w:p w14:paraId="27BF4791" w14:textId="77777777" w:rsidR="004B3248" w:rsidRDefault="004B32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80F2F" w14:textId="77777777" w:rsidR="000A7A15" w:rsidRDefault="000A7A15" w:rsidP="00C74BF5">
      <w:pPr>
        <w:spacing w:after="0" w:line="240" w:lineRule="auto"/>
      </w:pPr>
      <w:r>
        <w:separator/>
      </w:r>
    </w:p>
  </w:footnote>
  <w:footnote w:type="continuationSeparator" w:id="0">
    <w:p w14:paraId="7306F7FD" w14:textId="77777777" w:rsidR="000A7A15" w:rsidRDefault="000A7A15" w:rsidP="00C74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A601B"/>
    <w:multiLevelType w:val="multilevel"/>
    <w:tmpl w:val="43B86A4C"/>
    <w:lvl w:ilvl="0">
      <w:start w:val="1"/>
      <w:numFmt w:val="decimal"/>
      <w:lvlText w:val="%1."/>
      <w:lvlJc w:val="left"/>
      <w:pPr>
        <w:ind w:left="720" w:hanging="360"/>
      </w:pPr>
      <w:rPr>
        <w:rFonts w:ascii="Arial" w:hAnsi="Arial" w:cs="Arial" w:hint="default"/>
        <w:sz w:val="28"/>
        <w:szCs w:val="28"/>
      </w:rPr>
    </w:lvl>
    <w:lvl w:ilvl="1">
      <w:start w:val="2"/>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2B3BDE"/>
    <w:multiLevelType w:val="multilevel"/>
    <w:tmpl w:val="ECE82D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6C00A90"/>
    <w:multiLevelType w:val="multilevel"/>
    <w:tmpl w:val="C9A8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D0336"/>
    <w:multiLevelType w:val="multilevel"/>
    <w:tmpl w:val="DB48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116F99"/>
    <w:multiLevelType w:val="hybridMultilevel"/>
    <w:tmpl w:val="34C83ADA"/>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 w15:restartNumberingAfterBreak="0">
    <w:nsid w:val="20D5310E"/>
    <w:multiLevelType w:val="multilevel"/>
    <w:tmpl w:val="3D704A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D67D22"/>
    <w:multiLevelType w:val="hybridMultilevel"/>
    <w:tmpl w:val="FD428456"/>
    <w:lvl w:ilvl="0" w:tplc="05B404FE">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96050"/>
    <w:multiLevelType w:val="multilevel"/>
    <w:tmpl w:val="EA4E2ED0"/>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2842F1B"/>
    <w:multiLevelType w:val="hybridMultilevel"/>
    <w:tmpl w:val="2F867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303CB"/>
    <w:multiLevelType w:val="hybridMultilevel"/>
    <w:tmpl w:val="5F42F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4D077A"/>
    <w:multiLevelType w:val="hybridMultilevel"/>
    <w:tmpl w:val="E4EE0F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DE395E"/>
    <w:multiLevelType w:val="hybridMultilevel"/>
    <w:tmpl w:val="12D60170"/>
    <w:lvl w:ilvl="0" w:tplc="8D461D7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75B55"/>
    <w:multiLevelType w:val="multilevel"/>
    <w:tmpl w:val="EF38E57E"/>
    <w:lvl w:ilvl="0">
      <w:start w:val="1"/>
      <w:numFmt w:val="decimal"/>
      <w:pStyle w:val="Formatvorlage1"/>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04338494">
    <w:abstractNumId w:val="12"/>
  </w:num>
  <w:num w:numId="2" w16cid:durableId="1445149994">
    <w:abstractNumId w:val="6"/>
  </w:num>
  <w:num w:numId="3" w16cid:durableId="317730637">
    <w:abstractNumId w:val="7"/>
  </w:num>
  <w:num w:numId="4" w16cid:durableId="541791887">
    <w:abstractNumId w:val="1"/>
  </w:num>
  <w:num w:numId="5" w16cid:durableId="671448331">
    <w:abstractNumId w:val="5"/>
  </w:num>
  <w:num w:numId="6" w16cid:durableId="851264406">
    <w:abstractNumId w:val="10"/>
  </w:num>
  <w:num w:numId="7" w16cid:durableId="1320311170">
    <w:abstractNumId w:val="4"/>
  </w:num>
  <w:num w:numId="8" w16cid:durableId="418060146">
    <w:abstractNumId w:val="3"/>
  </w:num>
  <w:num w:numId="9" w16cid:durableId="1462110448">
    <w:abstractNumId w:val="2"/>
  </w:num>
  <w:num w:numId="10" w16cid:durableId="591360909">
    <w:abstractNumId w:val="11"/>
  </w:num>
  <w:num w:numId="11" w16cid:durableId="10299396">
    <w:abstractNumId w:val="9"/>
  </w:num>
  <w:num w:numId="12" w16cid:durableId="739252747">
    <w:abstractNumId w:val="8"/>
  </w:num>
  <w:num w:numId="13" w16cid:durableId="2073917412">
    <w:abstractNumId w:val="12"/>
  </w:num>
  <w:num w:numId="14" w16cid:durableId="1039166009">
    <w:abstractNumId w:val="12"/>
  </w:num>
  <w:num w:numId="15" w16cid:durableId="42407234">
    <w:abstractNumId w:val="12"/>
  </w:num>
  <w:num w:numId="16" w16cid:durableId="65537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9B5"/>
    <w:rsid w:val="00036B46"/>
    <w:rsid w:val="0003780E"/>
    <w:rsid w:val="000532C0"/>
    <w:rsid w:val="000858A2"/>
    <w:rsid w:val="000A3C99"/>
    <w:rsid w:val="000A7A15"/>
    <w:rsid w:val="000D5436"/>
    <w:rsid w:val="000F506F"/>
    <w:rsid w:val="001237F5"/>
    <w:rsid w:val="00124CEE"/>
    <w:rsid w:val="00143906"/>
    <w:rsid w:val="00163DA3"/>
    <w:rsid w:val="001700BC"/>
    <w:rsid w:val="001827C1"/>
    <w:rsid w:val="001A2780"/>
    <w:rsid w:val="001B7D4D"/>
    <w:rsid w:val="001D2713"/>
    <w:rsid w:val="001E2BF1"/>
    <w:rsid w:val="001E4C51"/>
    <w:rsid w:val="001F57A0"/>
    <w:rsid w:val="00203001"/>
    <w:rsid w:val="002141F9"/>
    <w:rsid w:val="00251985"/>
    <w:rsid w:val="002818B4"/>
    <w:rsid w:val="002B6E43"/>
    <w:rsid w:val="002B7579"/>
    <w:rsid w:val="002C0915"/>
    <w:rsid w:val="00366998"/>
    <w:rsid w:val="003703B3"/>
    <w:rsid w:val="003A202E"/>
    <w:rsid w:val="003D3285"/>
    <w:rsid w:val="003E0276"/>
    <w:rsid w:val="003E098B"/>
    <w:rsid w:val="00406B8C"/>
    <w:rsid w:val="0041621E"/>
    <w:rsid w:val="00424CDD"/>
    <w:rsid w:val="00446D02"/>
    <w:rsid w:val="00450648"/>
    <w:rsid w:val="004672B8"/>
    <w:rsid w:val="004915AF"/>
    <w:rsid w:val="004A3B9F"/>
    <w:rsid w:val="004B0372"/>
    <w:rsid w:val="004B3248"/>
    <w:rsid w:val="004C39B5"/>
    <w:rsid w:val="004D3663"/>
    <w:rsid w:val="004D684C"/>
    <w:rsid w:val="004E3DCA"/>
    <w:rsid w:val="004E544B"/>
    <w:rsid w:val="004F023F"/>
    <w:rsid w:val="0050069D"/>
    <w:rsid w:val="00522D60"/>
    <w:rsid w:val="00523DD8"/>
    <w:rsid w:val="00536BA6"/>
    <w:rsid w:val="00537963"/>
    <w:rsid w:val="005C296F"/>
    <w:rsid w:val="005E44C4"/>
    <w:rsid w:val="00631B59"/>
    <w:rsid w:val="00694EC3"/>
    <w:rsid w:val="006F6E4D"/>
    <w:rsid w:val="007176FA"/>
    <w:rsid w:val="00723BC0"/>
    <w:rsid w:val="00755B9F"/>
    <w:rsid w:val="007C0303"/>
    <w:rsid w:val="007D77C8"/>
    <w:rsid w:val="007E215A"/>
    <w:rsid w:val="007E2B5C"/>
    <w:rsid w:val="007E652F"/>
    <w:rsid w:val="00835DDE"/>
    <w:rsid w:val="00863AEB"/>
    <w:rsid w:val="008E5BDA"/>
    <w:rsid w:val="008F3D4B"/>
    <w:rsid w:val="0092288F"/>
    <w:rsid w:val="00934107"/>
    <w:rsid w:val="00966FE4"/>
    <w:rsid w:val="00980290"/>
    <w:rsid w:val="009861C9"/>
    <w:rsid w:val="009B1FD8"/>
    <w:rsid w:val="009E3716"/>
    <w:rsid w:val="009F12CF"/>
    <w:rsid w:val="00A331B0"/>
    <w:rsid w:val="00A50757"/>
    <w:rsid w:val="00A54236"/>
    <w:rsid w:val="00A6055C"/>
    <w:rsid w:val="00A71303"/>
    <w:rsid w:val="00AC786D"/>
    <w:rsid w:val="00AF1A1F"/>
    <w:rsid w:val="00B00A32"/>
    <w:rsid w:val="00B242B8"/>
    <w:rsid w:val="00B24F06"/>
    <w:rsid w:val="00B45BAA"/>
    <w:rsid w:val="00BC5B54"/>
    <w:rsid w:val="00BE5B61"/>
    <w:rsid w:val="00C00494"/>
    <w:rsid w:val="00C0270A"/>
    <w:rsid w:val="00C62F6E"/>
    <w:rsid w:val="00C70F09"/>
    <w:rsid w:val="00C74BF5"/>
    <w:rsid w:val="00C77380"/>
    <w:rsid w:val="00C91135"/>
    <w:rsid w:val="00C924A5"/>
    <w:rsid w:val="00CE059D"/>
    <w:rsid w:val="00D233F9"/>
    <w:rsid w:val="00D35AC8"/>
    <w:rsid w:val="00D46CC9"/>
    <w:rsid w:val="00DC4C09"/>
    <w:rsid w:val="00DE0A0B"/>
    <w:rsid w:val="00DE7B72"/>
    <w:rsid w:val="00E051A4"/>
    <w:rsid w:val="00EA2F07"/>
    <w:rsid w:val="00EF269D"/>
    <w:rsid w:val="00F25CD3"/>
    <w:rsid w:val="00F57783"/>
    <w:rsid w:val="00FC67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6E2EF"/>
  <w15:chartTrackingRefBased/>
  <w15:docId w15:val="{6F1611BB-2329-4401-B4F0-B3D4F733F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911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911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C74B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3669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4C39B5"/>
    <w:pPr>
      <w:ind w:left="720"/>
      <w:contextualSpacing/>
    </w:pPr>
  </w:style>
  <w:style w:type="table" w:styleId="Tabellenraster">
    <w:name w:val="Table Grid"/>
    <w:basedOn w:val="NormaleTabelle"/>
    <w:uiPriority w:val="59"/>
    <w:rsid w:val="003A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AC786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basedOn w:val="Standard"/>
    <w:uiPriority w:val="1"/>
    <w:qFormat/>
    <w:rsid w:val="00523DD8"/>
    <w:pPr>
      <w:spacing w:after="0" w:line="240" w:lineRule="auto"/>
    </w:pPr>
    <w:rPr>
      <w:i/>
      <w:iCs/>
      <w:sz w:val="20"/>
      <w:szCs w:val="20"/>
    </w:rPr>
  </w:style>
  <w:style w:type="paragraph" w:customStyle="1" w:styleId="Formatvorlage1">
    <w:name w:val="Formatvorlage1"/>
    <w:basedOn w:val="berschrift1"/>
    <w:link w:val="Formatvorlage1Zchn"/>
    <w:qFormat/>
    <w:rsid w:val="00C91135"/>
    <w:pPr>
      <w:numPr>
        <w:numId w:val="1"/>
      </w:numPr>
    </w:pPr>
    <w:rPr>
      <w:rFonts w:ascii="Calibri" w:hAnsi="Calibri"/>
      <w:b/>
      <w:bCs/>
      <w:color w:val="000000" w:themeColor="text1"/>
      <w:sz w:val="24"/>
      <w:szCs w:val="24"/>
    </w:rPr>
  </w:style>
  <w:style w:type="paragraph" w:customStyle="1" w:styleId="Formatvorlage2">
    <w:name w:val="Formatvorlage2"/>
    <w:basedOn w:val="berschrift2"/>
    <w:link w:val="Formatvorlage2Zchn"/>
    <w:qFormat/>
    <w:rsid w:val="00C91135"/>
    <w:rPr>
      <w:rFonts w:ascii="Calibri" w:hAnsi="Calibri"/>
      <w:b/>
      <w:bCs/>
      <w:color w:val="000000" w:themeColor="text1"/>
      <w:sz w:val="22"/>
    </w:rPr>
  </w:style>
  <w:style w:type="character" w:customStyle="1" w:styleId="ListenabsatzZchn">
    <w:name w:val="Listenabsatz Zchn"/>
    <w:basedOn w:val="Absatz-Standardschriftart"/>
    <w:link w:val="Listenabsatz"/>
    <w:uiPriority w:val="34"/>
    <w:rsid w:val="00C91135"/>
  </w:style>
  <w:style w:type="character" w:customStyle="1" w:styleId="Formatvorlage1Zchn">
    <w:name w:val="Formatvorlage1 Zchn"/>
    <w:basedOn w:val="ListenabsatzZchn"/>
    <w:link w:val="Formatvorlage1"/>
    <w:rsid w:val="00C91135"/>
    <w:rPr>
      <w:rFonts w:ascii="Calibri" w:eastAsiaTheme="majorEastAsia" w:hAnsi="Calibri" w:cstheme="majorBidi"/>
      <w:b/>
      <w:bCs/>
      <w:color w:val="000000" w:themeColor="text1"/>
      <w:sz w:val="24"/>
      <w:szCs w:val="24"/>
    </w:rPr>
  </w:style>
  <w:style w:type="character" w:customStyle="1" w:styleId="berschrift1Zchn">
    <w:name w:val="Überschrift 1 Zchn"/>
    <w:basedOn w:val="Absatz-Standardschriftart"/>
    <w:link w:val="berschrift1"/>
    <w:uiPriority w:val="9"/>
    <w:rsid w:val="00C9113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C91135"/>
    <w:pPr>
      <w:outlineLvl w:val="9"/>
    </w:pPr>
    <w:rPr>
      <w:lang w:eastAsia="de-DE"/>
    </w:rPr>
  </w:style>
  <w:style w:type="character" w:customStyle="1" w:styleId="berschrift2Zchn">
    <w:name w:val="Überschrift 2 Zchn"/>
    <w:basedOn w:val="Absatz-Standardschriftart"/>
    <w:link w:val="berschrift2"/>
    <w:uiPriority w:val="9"/>
    <w:semiHidden/>
    <w:rsid w:val="00C91135"/>
    <w:rPr>
      <w:rFonts w:asciiTheme="majorHAnsi" w:eastAsiaTheme="majorEastAsia" w:hAnsiTheme="majorHAnsi" w:cstheme="majorBidi"/>
      <w:color w:val="2F5496" w:themeColor="accent1" w:themeShade="BF"/>
      <w:sz w:val="26"/>
      <w:szCs w:val="26"/>
    </w:rPr>
  </w:style>
  <w:style w:type="character" w:customStyle="1" w:styleId="Formatvorlage2Zchn">
    <w:name w:val="Formatvorlage2 Zchn"/>
    <w:basedOn w:val="berschrift2Zchn"/>
    <w:link w:val="Formatvorlage2"/>
    <w:rsid w:val="00C91135"/>
    <w:rPr>
      <w:rFonts w:ascii="Calibri" w:eastAsiaTheme="majorEastAsia" w:hAnsi="Calibri" w:cstheme="majorBidi"/>
      <w:b/>
      <w:bCs/>
      <w:color w:val="000000" w:themeColor="text1"/>
      <w:sz w:val="26"/>
      <w:szCs w:val="26"/>
    </w:rPr>
  </w:style>
  <w:style w:type="paragraph" w:styleId="Verzeichnis1">
    <w:name w:val="toc 1"/>
    <w:basedOn w:val="Standard"/>
    <w:next w:val="Standard"/>
    <w:autoRedefine/>
    <w:uiPriority w:val="39"/>
    <w:unhideWhenUsed/>
    <w:rsid w:val="00C91135"/>
    <w:pPr>
      <w:spacing w:after="100"/>
    </w:pPr>
  </w:style>
  <w:style w:type="paragraph" w:styleId="Verzeichnis2">
    <w:name w:val="toc 2"/>
    <w:basedOn w:val="Standard"/>
    <w:next w:val="Standard"/>
    <w:autoRedefine/>
    <w:uiPriority w:val="39"/>
    <w:unhideWhenUsed/>
    <w:rsid w:val="00C91135"/>
    <w:pPr>
      <w:spacing w:after="100"/>
      <w:ind w:left="220"/>
    </w:pPr>
  </w:style>
  <w:style w:type="character" w:styleId="Hyperlink">
    <w:name w:val="Hyperlink"/>
    <w:basedOn w:val="Absatz-Standardschriftart"/>
    <w:uiPriority w:val="99"/>
    <w:unhideWhenUsed/>
    <w:rsid w:val="00C91135"/>
    <w:rPr>
      <w:color w:val="0563C1" w:themeColor="hyperlink"/>
      <w:u w:val="single"/>
    </w:rPr>
  </w:style>
  <w:style w:type="paragraph" w:styleId="Kopfzeile">
    <w:name w:val="header"/>
    <w:basedOn w:val="Standard"/>
    <w:link w:val="KopfzeileZchn"/>
    <w:uiPriority w:val="99"/>
    <w:unhideWhenUsed/>
    <w:rsid w:val="00C74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4BF5"/>
  </w:style>
  <w:style w:type="paragraph" w:styleId="Fuzeile">
    <w:name w:val="footer"/>
    <w:basedOn w:val="Standard"/>
    <w:link w:val="FuzeileZchn"/>
    <w:uiPriority w:val="99"/>
    <w:unhideWhenUsed/>
    <w:rsid w:val="00C74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4BF5"/>
  </w:style>
  <w:style w:type="paragraph" w:customStyle="1" w:styleId="Formatvorlage3">
    <w:name w:val="Formatvorlage3"/>
    <w:basedOn w:val="berschrift3"/>
    <w:link w:val="Formatvorlage3Zchn"/>
    <w:qFormat/>
    <w:rsid w:val="00C74B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pPr>
    <w:rPr>
      <w:rFonts w:ascii="Calibri" w:eastAsia="Times New Roman" w:hAnsi="Calibri" w:cs="Times New Roman"/>
      <w:b/>
      <w:bCs/>
      <w:color w:val="auto"/>
      <w:sz w:val="28"/>
      <w:szCs w:val="28"/>
      <w:lang w:eastAsia="de-DE"/>
    </w:rPr>
  </w:style>
  <w:style w:type="paragraph" w:styleId="Verzeichnis3">
    <w:name w:val="toc 3"/>
    <w:basedOn w:val="Standard"/>
    <w:next w:val="Standard"/>
    <w:autoRedefine/>
    <w:uiPriority w:val="39"/>
    <w:unhideWhenUsed/>
    <w:rsid w:val="0092288F"/>
    <w:pPr>
      <w:spacing w:after="100"/>
      <w:ind w:left="440"/>
    </w:pPr>
  </w:style>
  <w:style w:type="character" w:customStyle="1" w:styleId="berschrift3Zchn">
    <w:name w:val="Überschrift 3 Zchn"/>
    <w:basedOn w:val="Absatz-Standardschriftart"/>
    <w:link w:val="berschrift3"/>
    <w:uiPriority w:val="9"/>
    <w:semiHidden/>
    <w:rsid w:val="00C74BF5"/>
    <w:rPr>
      <w:rFonts w:asciiTheme="majorHAnsi" w:eastAsiaTheme="majorEastAsia" w:hAnsiTheme="majorHAnsi" w:cstheme="majorBidi"/>
      <w:color w:val="1F3763" w:themeColor="accent1" w:themeShade="7F"/>
      <w:sz w:val="24"/>
      <w:szCs w:val="24"/>
    </w:rPr>
  </w:style>
  <w:style w:type="character" w:customStyle="1" w:styleId="Formatvorlage3Zchn">
    <w:name w:val="Formatvorlage3 Zchn"/>
    <w:basedOn w:val="berschrift3Zchn"/>
    <w:link w:val="Formatvorlage3"/>
    <w:rsid w:val="00C74BF5"/>
    <w:rPr>
      <w:rFonts w:ascii="Calibri" w:eastAsia="Times New Roman" w:hAnsi="Calibri" w:cs="Times New Roman"/>
      <w:b/>
      <w:bCs/>
      <w:color w:val="1F3763" w:themeColor="accent1" w:themeShade="7F"/>
      <w:sz w:val="28"/>
      <w:szCs w:val="28"/>
      <w:shd w:val="clear" w:color="auto" w:fill="D9D9D9" w:themeFill="background1" w:themeFillShade="D9"/>
      <w:lang w:eastAsia="de-DE"/>
    </w:rPr>
  </w:style>
  <w:style w:type="character" w:customStyle="1" w:styleId="apple-converted-space">
    <w:name w:val="apple-converted-space"/>
    <w:basedOn w:val="Absatz-Standardschriftart"/>
    <w:rsid w:val="004E544B"/>
  </w:style>
  <w:style w:type="character" w:styleId="NichtaufgelsteErwhnung">
    <w:name w:val="Unresolved Mention"/>
    <w:basedOn w:val="Absatz-Standardschriftart"/>
    <w:uiPriority w:val="99"/>
    <w:semiHidden/>
    <w:unhideWhenUsed/>
    <w:rsid w:val="004E544B"/>
    <w:rPr>
      <w:color w:val="605E5C"/>
      <w:shd w:val="clear" w:color="auto" w:fill="E1DFDD"/>
    </w:rPr>
  </w:style>
  <w:style w:type="character" w:customStyle="1" w:styleId="berschrift4Zchn">
    <w:name w:val="Überschrift 4 Zchn"/>
    <w:basedOn w:val="Absatz-Standardschriftart"/>
    <w:link w:val="berschrift4"/>
    <w:uiPriority w:val="9"/>
    <w:rsid w:val="00366998"/>
    <w:rPr>
      <w:rFonts w:asciiTheme="majorHAnsi" w:eastAsiaTheme="majorEastAsia" w:hAnsiTheme="majorHAnsi" w:cstheme="majorBidi"/>
      <w:i/>
      <w:iCs/>
      <w:color w:val="2F5496" w:themeColor="accent1" w:themeShade="BF"/>
    </w:rPr>
  </w:style>
  <w:style w:type="character" w:styleId="BesuchterLink">
    <w:name w:val="FollowedHyperlink"/>
    <w:basedOn w:val="Absatz-Standardschriftart"/>
    <w:uiPriority w:val="99"/>
    <w:semiHidden/>
    <w:unhideWhenUsed/>
    <w:rsid w:val="00694EC3"/>
    <w:rPr>
      <w:color w:val="954F72" w:themeColor="followedHyperlink"/>
      <w:u w:val="single"/>
    </w:rPr>
  </w:style>
  <w:style w:type="paragraph" w:styleId="Sprechblasentext">
    <w:name w:val="Balloon Text"/>
    <w:basedOn w:val="Standard"/>
    <w:link w:val="SprechblasentextZchn"/>
    <w:uiPriority w:val="99"/>
    <w:semiHidden/>
    <w:unhideWhenUsed/>
    <w:rsid w:val="004B32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B32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2237">
      <w:bodyDiv w:val="1"/>
      <w:marLeft w:val="0"/>
      <w:marRight w:val="0"/>
      <w:marTop w:val="0"/>
      <w:marBottom w:val="0"/>
      <w:divBdr>
        <w:top w:val="none" w:sz="0" w:space="0" w:color="auto"/>
        <w:left w:val="none" w:sz="0" w:space="0" w:color="auto"/>
        <w:bottom w:val="none" w:sz="0" w:space="0" w:color="auto"/>
        <w:right w:val="none" w:sz="0" w:space="0" w:color="auto"/>
      </w:divBdr>
    </w:div>
    <w:div w:id="146895440">
      <w:bodyDiv w:val="1"/>
      <w:marLeft w:val="0"/>
      <w:marRight w:val="0"/>
      <w:marTop w:val="0"/>
      <w:marBottom w:val="0"/>
      <w:divBdr>
        <w:top w:val="none" w:sz="0" w:space="0" w:color="auto"/>
        <w:left w:val="none" w:sz="0" w:space="0" w:color="auto"/>
        <w:bottom w:val="none" w:sz="0" w:space="0" w:color="auto"/>
        <w:right w:val="none" w:sz="0" w:space="0" w:color="auto"/>
      </w:divBdr>
    </w:div>
    <w:div w:id="155341076">
      <w:bodyDiv w:val="1"/>
      <w:marLeft w:val="0"/>
      <w:marRight w:val="0"/>
      <w:marTop w:val="0"/>
      <w:marBottom w:val="0"/>
      <w:divBdr>
        <w:top w:val="none" w:sz="0" w:space="0" w:color="auto"/>
        <w:left w:val="none" w:sz="0" w:space="0" w:color="auto"/>
        <w:bottom w:val="none" w:sz="0" w:space="0" w:color="auto"/>
        <w:right w:val="none" w:sz="0" w:space="0" w:color="auto"/>
      </w:divBdr>
    </w:div>
    <w:div w:id="188494685">
      <w:bodyDiv w:val="1"/>
      <w:marLeft w:val="0"/>
      <w:marRight w:val="0"/>
      <w:marTop w:val="0"/>
      <w:marBottom w:val="0"/>
      <w:divBdr>
        <w:top w:val="none" w:sz="0" w:space="0" w:color="auto"/>
        <w:left w:val="none" w:sz="0" w:space="0" w:color="auto"/>
        <w:bottom w:val="none" w:sz="0" w:space="0" w:color="auto"/>
        <w:right w:val="none" w:sz="0" w:space="0" w:color="auto"/>
      </w:divBdr>
    </w:div>
    <w:div w:id="252277696">
      <w:bodyDiv w:val="1"/>
      <w:marLeft w:val="0"/>
      <w:marRight w:val="0"/>
      <w:marTop w:val="0"/>
      <w:marBottom w:val="0"/>
      <w:divBdr>
        <w:top w:val="none" w:sz="0" w:space="0" w:color="auto"/>
        <w:left w:val="none" w:sz="0" w:space="0" w:color="auto"/>
        <w:bottom w:val="none" w:sz="0" w:space="0" w:color="auto"/>
        <w:right w:val="none" w:sz="0" w:space="0" w:color="auto"/>
      </w:divBdr>
    </w:div>
    <w:div w:id="731394926">
      <w:bodyDiv w:val="1"/>
      <w:marLeft w:val="0"/>
      <w:marRight w:val="0"/>
      <w:marTop w:val="0"/>
      <w:marBottom w:val="0"/>
      <w:divBdr>
        <w:top w:val="none" w:sz="0" w:space="0" w:color="auto"/>
        <w:left w:val="none" w:sz="0" w:space="0" w:color="auto"/>
        <w:bottom w:val="none" w:sz="0" w:space="0" w:color="auto"/>
        <w:right w:val="none" w:sz="0" w:space="0" w:color="auto"/>
      </w:divBdr>
    </w:div>
    <w:div w:id="924654919">
      <w:bodyDiv w:val="1"/>
      <w:marLeft w:val="0"/>
      <w:marRight w:val="0"/>
      <w:marTop w:val="0"/>
      <w:marBottom w:val="0"/>
      <w:divBdr>
        <w:top w:val="none" w:sz="0" w:space="0" w:color="auto"/>
        <w:left w:val="none" w:sz="0" w:space="0" w:color="auto"/>
        <w:bottom w:val="none" w:sz="0" w:space="0" w:color="auto"/>
        <w:right w:val="none" w:sz="0" w:space="0" w:color="auto"/>
      </w:divBdr>
    </w:div>
    <w:div w:id="981038992">
      <w:bodyDiv w:val="1"/>
      <w:marLeft w:val="0"/>
      <w:marRight w:val="0"/>
      <w:marTop w:val="0"/>
      <w:marBottom w:val="0"/>
      <w:divBdr>
        <w:top w:val="none" w:sz="0" w:space="0" w:color="auto"/>
        <w:left w:val="none" w:sz="0" w:space="0" w:color="auto"/>
        <w:bottom w:val="none" w:sz="0" w:space="0" w:color="auto"/>
        <w:right w:val="none" w:sz="0" w:space="0" w:color="auto"/>
      </w:divBdr>
    </w:div>
    <w:div w:id="1464158563">
      <w:bodyDiv w:val="1"/>
      <w:marLeft w:val="0"/>
      <w:marRight w:val="0"/>
      <w:marTop w:val="0"/>
      <w:marBottom w:val="0"/>
      <w:divBdr>
        <w:top w:val="none" w:sz="0" w:space="0" w:color="auto"/>
        <w:left w:val="none" w:sz="0" w:space="0" w:color="auto"/>
        <w:bottom w:val="none" w:sz="0" w:space="0" w:color="auto"/>
        <w:right w:val="none" w:sz="0" w:space="0" w:color="auto"/>
      </w:divBdr>
    </w:div>
    <w:div w:id="1471089158">
      <w:bodyDiv w:val="1"/>
      <w:marLeft w:val="0"/>
      <w:marRight w:val="0"/>
      <w:marTop w:val="0"/>
      <w:marBottom w:val="0"/>
      <w:divBdr>
        <w:top w:val="none" w:sz="0" w:space="0" w:color="auto"/>
        <w:left w:val="none" w:sz="0" w:space="0" w:color="auto"/>
        <w:bottom w:val="none" w:sz="0" w:space="0" w:color="auto"/>
        <w:right w:val="none" w:sz="0" w:space="0" w:color="auto"/>
      </w:divBdr>
    </w:div>
    <w:div w:id="1676567967">
      <w:bodyDiv w:val="1"/>
      <w:marLeft w:val="0"/>
      <w:marRight w:val="0"/>
      <w:marTop w:val="0"/>
      <w:marBottom w:val="0"/>
      <w:divBdr>
        <w:top w:val="none" w:sz="0" w:space="0" w:color="auto"/>
        <w:left w:val="none" w:sz="0" w:space="0" w:color="auto"/>
        <w:bottom w:val="none" w:sz="0" w:space="0" w:color="auto"/>
        <w:right w:val="none" w:sz="0" w:space="0" w:color="auto"/>
      </w:divBdr>
    </w:div>
    <w:div w:id="1903641338">
      <w:bodyDiv w:val="1"/>
      <w:marLeft w:val="0"/>
      <w:marRight w:val="0"/>
      <w:marTop w:val="0"/>
      <w:marBottom w:val="0"/>
      <w:divBdr>
        <w:top w:val="none" w:sz="0" w:space="0" w:color="auto"/>
        <w:left w:val="none" w:sz="0" w:space="0" w:color="auto"/>
        <w:bottom w:val="none" w:sz="0" w:space="0" w:color="auto"/>
        <w:right w:val="none" w:sz="0" w:space="0" w:color="auto"/>
      </w:divBdr>
    </w:div>
    <w:div w:id="1931573779">
      <w:bodyDiv w:val="1"/>
      <w:marLeft w:val="0"/>
      <w:marRight w:val="0"/>
      <w:marTop w:val="0"/>
      <w:marBottom w:val="0"/>
      <w:divBdr>
        <w:top w:val="none" w:sz="0" w:space="0" w:color="auto"/>
        <w:left w:val="none" w:sz="0" w:space="0" w:color="auto"/>
        <w:bottom w:val="none" w:sz="0" w:space="0" w:color="auto"/>
        <w:right w:val="none" w:sz="0" w:space="0" w:color="auto"/>
      </w:divBdr>
    </w:div>
    <w:div w:id="1954483442">
      <w:bodyDiv w:val="1"/>
      <w:marLeft w:val="0"/>
      <w:marRight w:val="0"/>
      <w:marTop w:val="0"/>
      <w:marBottom w:val="0"/>
      <w:divBdr>
        <w:top w:val="none" w:sz="0" w:space="0" w:color="auto"/>
        <w:left w:val="none" w:sz="0" w:space="0" w:color="auto"/>
        <w:bottom w:val="none" w:sz="0" w:space="0" w:color="auto"/>
        <w:right w:val="none" w:sz="0" w:space="0" w:color="auto"/>
      </w:divBdr>
    </w:div>
    <w:div w:id="20032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ravors.brandenburg.de/verwaltungsvorschriften/vv_leistungsbewertun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elsterschloss-gymnasium.de/servicedownloads/formular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lsterschloss-gymnasium.de/sekundarstufe-ii/abirechner" TargetMode="External"/><Relationship Id="rId4" Type="http://schemas.openxmlformats.org/officeDocument/2006/relationships/settings" Target="settings.xml"/><Relationship Id="rId9" Type="http://schemas.openxmlformats.org/officeDocument/2006/relationships/hyperlink" Target="https://bravors.brandenburg.de/verwaltungsvorschriften/vv_gostv_201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81490-F174-4E0C-8695-2D84EC3A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2398</Words>
  <Characters>15113</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Platschek</dc:creator>
  <cp:keywords/>
  <dc:description/>
  <cp:lastModifiedBy>Holger Steinemann</cp:lastModifiedBy>
  <cp:revision>3</cp:revision>
  <cp:lastPrinted>2024-08-27T07:46:00Z</cp:lastPrinted>
  <dcterms:created xsi:type="dcterms:W3CDTF">2024-08-27T20:47:00Z</dcterms:created>
  <dcterms:modified xsi:type="dcterms:W3CDTF">2024-08-27T20:51:00Z</dcterms:modified>
</cp:coreProperties>
</file>